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43737">
      <w:pPr>
        <w:jc w:val="center"/>
        <w:outlineLvl w:val="9"/>
        <w:rPr>
          <w:rFonts w:hint="eastAsia" w:ascii="Microsoft YaHei UI" w:hAnsi="Microsoft YaHei UI" w:eastAsia="Microsoft YaHei UI" w:cs="Microsoft YaHei UI"/>
          <w:sz w:val="52"/>
          <w:szCs w:val="52"/>
          <w:lang w:val="en-US" w:eastAsia="zh-CN"/>
        </w:rPr>
      </w:pPr>
    </w:p>
    <w:p w14:paraId="12146A2B">
      <w:pPr>
        <w:jc w:val="center"/>
        <w:outlineLvl w:val="9"/>
        <w:rPr>
          <w:rFonts w:hint="eastAsia" w:ascii="Microsoft YaHei UI" w:hAnsi="Microsoft YaHei UI" w:eastAsia="Microsoft YaHei UI" w:cs="Microsoft YaHei UI"/>
          <w:sz w:val="52"/>
          <w:szCs w:val="52"/>
          <w:lang w:val="en-US" w:eastAsia="zh-CN"/>
        </w:rPr>
      </w:pPr>
    </w:p>
    <w:p w14:paraId="3A56A81A">
      <w:pPr>
        <w:jc w:val="center"/>
        <w:outlineLvl w:val="0"/>
        <w:rPr>
          <w:rFonts w:hint="eastAsia" w:ascii="Microsoft YaHei UI" w:hAnsi="Microsoft YaHei UI" w:eastAsia="Microsoft YaHei UI" w:cs="Microsoft YaHei UI"/>
          <w:sz w:val="52"/>
          <w:szCs w:val="52"/>
          <w:lang w:val="en-US" w:eastAsia="zh-CN"/>
        </w:rPr>
      </w:pPr>
      <w:bookmarkStart w:id="0" w:name="_Toc30266"/>
      <w:bookmarkStart w:id="1" w:name="_Toc881"/>
      <w:r>
        <w:rPr>
          <w:rFonts w:hint="eastAsia" w:ascii="Microsoft YaHei UI" w:hAnsi="Microsoft YaHei UI" w:eastAsia="Microsoft YaHei UI" w:cs="Microsoft YaHei UI"/>
          <w:sz w:val="52"/>
          <w:szCs w:val="52"/>
          <w:lang w:val="en-US" w:eastAsia="zh-CN"/>
        </w:rPr>
        <w:t>愉悦安居系统经纪机构及</w:t>
      </w:r>
      <w:bookmarkEnd w:id="0"/>
      <w:bookmarkEnd w:id="1"/>
    </w:p>
    <w:p w14:paraId="161DA389">
      <w:pPr>
        <w:jc w:val="center"/>
        <w:outlineLvl w:val="9"/>
        <w:rPr>
          <w:rFonts w:hint="eastAsia" w:ascii="Microsoft YaHei UI" w:hAnsi="Microsoft YaHei UI" w:eastAsia="Microsoft YaHei UI" w:cs="Microsoft YaHei UI"/>
          <w:sz w:val="52"/>
          <w:szCs w:val="52"/>
          <w:lang w:val="en-US" w:eastAsia="zh-CN"/>
        </w:rPr>
      </w:pPr>
      <w:r>
        <w:rPr>
          <w:rFonts w:hint="eastAsia" w:ascii="Microsoft YaHei UI" w:hAnsi="Microsoft YaHei UI" w:eastAsia="Microsoft YaHei UI" w:cs="Microsoft YaHei UI"/>
          <w:sz w:val="52"/>
          <w:szCs w:val="52"/>
          <w:lang w:val="en-US" w:eastAsia="zh-CN"/>
        </w:rPr>
        <w:t>存量房网签操作手册</w:t>
      </w:r>
    </w:p>
    <w:p w14:paraId="78144EF3">
      <w:pPr>
        <w:jc w:val="center"/>
        <w:outlineLvl w:val="9"/>
        <w:rPr>
          <w:rFonts w:hint="eastAsia" w:ascii="Microsoft YaHei UI" w:hAnsi="Microsoft YaHei UI" w:eastAsia="Microsoft YaHei UI" w:cs="Microsoft YaHei UI"/>
          <w:sz w:val="52"/>
          <w:szCs w:val="52"/>
          <w:lang w:val="en-US" w:eastAsia="zh-CN"/>
        </w:rPr>
      </w:pPr>
    </w:p>
    <w:p w14:paraId="1E0D080D">
      <w:pPr>
        <w:jc w:val="center"/>
        <w:outlineLvl w:val="9"/>
        <w:rPr>
          <w:rFonts w:hint="eastAsia" w:ascii="Microsoft YaHei UI" w:hAnsi="Microsoft YaHei UI" w:eastAsia="Microsoft YaHei UI" w:cs="Microsoft YaHei UI"/>
          <w:sz w:val="52"/>
          <w:szCs w:val="52"/>
          <w:lang w:val="en-US" w:eastAsia="zh-CN"/>
        </w:rPr>
      </w:pPr>
    </w:p>
    <w:p w14:paraId="0E410008">
      <w:pPr>
        <w:jc w:val="center"/>
        <w:outlineLvl w:val="9"/>
        <w:rPr>
          <w:rFonts w:hint="eastAsia" w:ascii="Microsoft YaHei UI" w:hAnsi="Microsoft YaHei UI" w:eastAsia="Microsoft YaHei UI" w:cs="Microsoft YaHei UI"/>
          <w:sz w:val="52"/>
          <w:szCs w:val="52"/>
          <w:lang w:val="en-US" w:eastAsia="zh-CN"/>
        </w:rPr>
      </w:pPr>
    </w:p>
    <w:p w14:paraId="7254B7C5">
      <w:pPr>
        <w:jc w:val="center"/>
        <w:outlineLvl w:val="9"/>
        <w:rPr>
          <w:rFonts w:hint="eastAsia" w:ascii="Microsoft YaHei UI" w:hAnsi="Microsoft YaHei UI" w:eastAsia="Microsoft YaHei UI" w:cs="Microsoft YaHei UI"/>
          <w:sz w:val="52"/>
          <w:szCs w:val="52"/>
          <w:lang w:val="en-US" w:eastAsia="zh-CN"/>
        </w:rPr>
      </w:pPr>
    </w:p>
    <w:p w14:paraId="51533DCE">
      <w:pPr>
        <w:jc w:val="center"/>
        <w:outlineLvl w:val="9"/>
        <w:rPr>
          <w:rFonts w:hint="eastAsia" w:ascii="Microsoft YaHei UI" w:hAnsi="Microsoft YaHei UI" w:eastAsia="Microsoft YaHei UI" w:cs="Microsoft YaHei UI"/>
          <w:sz w:val="52"/>
          <w:szCs w:val="52"/>
          <w:lang w:val="en-US" w:eastAsia="zh-CN"/>
        </w:rPr>
      </w:pPr>
    </w:p>
    <w:p w14:paraId="6107FD30">
      <w:pPr>
        <w:jc w:val="center"/>
        <w:outlineLvl w:val="9"/>
        <w:rPr>
          <w:rFonts w:hint="eastAsia" w:ascii="Microsoft YaHei UI" w:hAnsi="Microsoft YaHei UI" w:eastAsia="Microsoft YaHei UI" w:cs="Microsoft YaHei UI"/>
          <w:sz w:val="52"/>
          <w:szCs w:val="52"/>
          <w:lang w:val="en-US" w:eastAsia="zh-CN"/>
        </w:rPr>
      </w:pPr>
    </w:p>
    <w:p w14:paraId="01B4E005">
      <w:pPr>
        <w:jc w:val="center"/>
        <w:outlineLvl w:val="9"/>
        <w:rPr>
          <w:rFonts w:hint="eastAsia" w:ascii="Microsoft YaHei UI" w:hAnsi="Microsoft YaHei UI" w:eastAsia="Microsoft YaHei UI" w:cs="Microsoft YaHei UI"/>
          <w:sz w:val="52"/>
          <w:szCs w:val="52"/>
          <w:lang w:val="en-US" w:eastAsia="zh-CN"/>
        </w:rPr>
      </w:pPr>
    </w:p>
    <w:p w14:paraId="72544498">
      <w:pPr>
        <w:jc w:val="center"/>
        <w:outlineLvl w:val="0"/>
        <w:rPr>
          <w:rFonts w:hint="default" w:ascii="Microsoft YaHei UI" w:hAnsi="Microsoft YaHei UI" w:eastAsia="Microsoft YaHei UI" w:cs="Microsoft YaHei UI"/>
          <w:sz w:val="32"/>
          <w:szCs w:val="32"/>
          <w:lang w:val="en-US" w:eastAsia="zh-CN"/>
        </w:rPr>
      </w:pPr>
      <w:bookmarkStart w:id="2" w:name="_Toc8394"/>
      <w:bookmarkStart w:id="3" w:name="_Toc14100"/>
      <w:r>
        <w:rPr>
          <w:rFonts w:hint="eastAsia" w:ascii="Microsoft YaHei UI" w:hAnsi="Microsoft YaHei UI" w:eastAsia="Microsoft YaHei UI" w:cs="Microsoft YaHei UI"/>
          <w:sz w:val="32"/>
          <w:szCs w:val="32"/>
          <w:lang w:val="en-US" w:eastAsia="zh-CN"/>
        </w:rPr>
        <w:t>重庆市住房和城乡建设委员会</w:t>
      </w:r>
      <w:bookmarkEnd w:id="2"/>
      <w:bookmarkEnd w:id="3"/>
    </w:p>
    <w:p w14:paraId="207C073D">
      <w:pPr>
        <w:jc w:val="center"/>
        <w:outlineLvl w:val="9"/>
        <w:rPr>
          <w:rFonts w:hint="default" w:ascii="Microsoft YaHei UI" w:hAnsi="Microsoft YaHei UI" w:eastAsia="Microsoft YaHei UI" w:cs="Microsoft YaHei UI"/>
          <w:sz w:val="52"/>
          <w:szCs w:val="52"/>
          <w:lang w:val="en-US" w:eastAsia="zh-CN"/>
        </w:rPr>
      </w:pPr>
      <w:r>
        <w:rPr>
          <w:rFonts w:hint="eastAsia" w:ascii="Microsoft YaHei UI" w:hAnsi="Microsoft YaHei UI" w:eastAsia="Microsoft YaHei UI" w:cs="Microsoft YaHei UI"/>
          <w:sz w:val="32"/>
          <w:szCs w:val="32"/>
          <w:lang w:val="en-US" w:eastAsia="zh-CN"/>
        </w:rPr>
        <w:t>2025年3月</w:t>
      </w:r>
    </w:p>
    <w:p w14:paraId="5430F6F7">
      <w:pPr>
        <w:jc w:val="both"/>
        <w:outlineLvl w:val="9"/>
        <w:rPr>
          <w:rFonts w:hint="eastAsia" w:ascii="Microsoft YaHei UI" w:hAnsi="Microsoft YaHei UI" w:eastAsia="Microsoft YaHei UI" w:cs="Microsoft YaHei UI"/>
          <w:sz w:val="52"/>
          <w:szCs w:val="52"/>
          <w:lang w:val="en-US" w:eastAsia="zh-CN"/>
        </w:rPr>
      </w:pPr>
    </w:p>
    <w:p w14:paraId="70296CA7">
      <w:pPr>
        <w:jc w:val="both"/>
        <w:outlineLvl w:val="9"/>
        <w:rPr>
          <w:rFonts w:hint="eastAsia" w:ascii="Microsoft YaHei UI" w:hAnsi="Microsoft YaHei UI" w:eastAsia="Microsoft YaHei UI" w:cs="Microsoft YaHei UI"/>
          <w:sz w:val="52"/>
          <w:szCs w:val="52"/>
          <w:lang w:val="en-US" w:eastAsia="zh-CN"/>
        </w:rPr>
      </w:pPr>
    </w:p>
    <w:p w14:paraId="595C6E75">
      <w:pPr>
        <w:jc w:val="both"/>
        <w:outlineLvl w:val="9"/>
        <w:rPr>
          <w:rFonts w:hint="eastAsia" w:ascii="Microsoft YaHei UI" w:hAnsi="Microsoft YaHei UI" w:eastAsia="Microsoft YaHei UI" w:cs="Microsoft YaHei UI"/>
          <w:sz w:val="52"/>
          <w:szCs w:val="52"/>
          <w:lang w:val="en-US" w:eastAsia="zh-CN"/>
        </w:rPr>
      </w:pPr>
    </w:p>
    <w:sdt>
      <w:sdtPr>
        <w:rPr>
          <w:rFonts w:ascii="宋体" w:hAnsi="宋体" w:eastAsia="宋体" w:cstheme="minorBidi"/>
          <w:kern w:val="2"/>
          <w:sz w:val="52"/>
          <w:szCs w:val="60"/>
          <w:lang w:val="en-US" w:eastAsia="zh-CN" w:bidi="ar-SA"/>
        </w:rPr>
        <w:id w:val="147483498"/>
        <w15:color w:val="DBDBDB"/>
        <w:docPartObj>
          <w:docPartGallery w:val="Table of Contents"/>
          <w:docPartUnique/>
        </w:docPartObj>
      </w:sdtPr>
      <w:sdtEndPr>
        <w:rPr>
          <w:rFonts w:hint="eastAsia" w:ascii="微软雅黑" w:hAnsi="微软雅黑" w:eastAsia="微软雅黑" w:cs="微软雅黑"/>
          <w:i w:val="0"/>
          <w:iCs w:val="0"/>
          <w:caps w:val="0"/>
          <w:color w:val="4183C4"/>
          <w:spacing w:val="0"/>
          <w:kern w:val="2"/>
          <w:sz w:val="21"/>
          <w:szCs w:val="21"/>
          <w:u w:val="none"/>
          <w:shd w:val="clear" w:fill="FFFFFF"/>
          <w:lang w:val="en-US" w:eastAsia="zh-CN" w:bidi="ar-SA"/>
        </w:rPr>
      </w:sdtEndPr>
      <w:sdtContent>
        <w:p w14:paraId="056F7C6C">
          <w:pPr>
            <w:spacing w:before="0" w:beforeLines="0" w:after="0" w:afterLines="0" w:line="240" w:lineRule="auto"/>
            <w:ind w:left="0" w:leftChars="0" w:right="0" w:rightChars="0" w:firstLine="0" w:firstLineChars="0"/>
            <w:jc w:val="center"/>
            <w:rPr>
              <w:rFonts w:ascii="宋体" w:hAnsi="宋体" w:eastAsia="宋体"/>
              <w:sz w:val="52"/>
              <w:szCs w:val="60"/>
            </w:rPr>
          </w:pPr>
          <w:r>
            <w:rPr>
              <w:rFonts w:ascii="宋体" w:hAnsi="宋体" w:eastAsia="宋体"/>
              <w:sz w:val="52"/>
              <w:szCs w:val="60"/>
            </w:rPr>
            <w:t>目</w:t>
          </w:r>
          <w:r>
            <w:rPr>
              <w:rFonts w:hint="eastAsia" w:ascii="宋体" w:hAnsi="宋体" w:eastAsia="宋体"/>
              <w:sz w:val="52"/>
              <w:szCs w:val="60"/>
              <w:lang w:val="en-US" w:eastAsia="zh-CN"/>
            </w:rPr>
            <w:t xml:space="preserve">   </w:t>
          </w:r>
          <w:r>
            <w:rPr>
              <w:rFonts w:ascii="宋体" w:hAnsi="宋体" w:eastAsia="宋体"/>
              <w:sz w:val="52"/>
              <w:szCs w:val="60"/>
            </w:rPr>
            <w:t>录</w:t>
          </w:r>
        </w:p>
        <w:p w14:paraId="0ED76E09">
          <w:pPr>
            <w:spacing w:before="0" w:beforeLines="0" w:after="0" w:afterLines="0" w:line="240" w:lineRule="auto"/>
            <w:ind w:left="0" w:leftChars="0" w:right="0" w:rightChars="0" w:firstLine="0" w:firstLineChars="0"/>
            <w:jc w:val="center"/>
            <w:rPr>
              <w:rFonts w:ascii="宋体" w:hAnsi="宋体" w:eastAsia="宋体"/>
              <w:sz w:val="52"/>
              <w:szCs w:val="60"/>
            </w:rPr>
          </w:pPr>
        </w:p>
        <w:p w14:paraId="7279A14F">
          <w:pPr>
            <w:pStyle w:val="59"/>
            <w:tabs>
              <w:tab w:val="right" w:leader="dot" w:pos="8306"/>
            </w:tabs>
          </w:pPr>
          <w:r>
            <w:rPr>
              <w:rFonts w:hint="eastAsia" w:ascii="微软雅黑" w:hAnsi="微软雅黑" w:eastAsia="微软雅黑" w:cs="微软雅黑"/>
              <w:i w:val="0"/>
              <w:iCs w:val="0"/>
              <w:caps w:val="0"/>
              <w:color w:val="4183C4"/>
              <w:spacing w:val="0"/>
              <w:sz w:val="21"/>
              <w:szCs w:val="21"/>
              <w:u w:val="none"/>
              <w:shd w:val="clear" w:fill="FFFFFF"/>
            </w:rPr>
            <w:fldChar w:fldCharType="begin"/>
          </w:r>
          <w:r>
            <w:rPr>
              <w:rFonts w:hint="eastAsia" w:ascii="微软雅黑" w:hAnsi="微软雅黑" w:eastAsia="微软雅黑" w:cs="微软雅黑"/>
              <w:i w:val="0"/>
              <w:iCs w:val="0"/>
              <w:caps w:val="0"/>
              <w:color w:val="4183C4"/>
              <w:spacing w:val="0"/>
              <w:sz w:val="21"/>
              <w:szCs w:val="21"/>
              <w:u w:val="none"/>
              <w:shd w:val="clear" w:fill="FFFFFF"/>
            </w:rPr>
            <w:instrText xml:space="preserve">TOC \o "1-1" \h \u </w:instrText>
          </w:r>
          <w:r>
            <w:rPr>
              <w:rFonts w:hint="eastAsia" w:ascii="微软雅黑" w:hAnsi="微软雅黑" w:eastAsia="微软雅黑" w:cs="微软雅黑"/>
              <w:i w:val="0"/>
              <w:iCs w:val="0"/>
              <w:caps w:val="0"/>
              <w:color w:val="4183C4"/>
              <w:spacing w:val="0"/>
              <w:sz w:val="21"/>
              <w:szCs w:val="21"/>
              <w:u w:val="none"/>
              <w:shd w:val="clear" w:fill="FFFFFF"/>
            </w:rPr>
            <w:fldChar w:fldCharType="separate"/>
          </w:r>
        </w:p>
        <w:p w14:paraId="664ED4C9">
          <w:pPr>
            <w:pStyle w:val="59"/>
            <w:tabs>
              <w:tab w:val="right" w:leader="dot" w:pos="8306"/>
            </w:tabs>
          </w:pPr>
          <w:r>
            <w:rPr>
              <w:rFonts w:hint="eastAsia" w:ascii="微软雅黑" w:hAnsi="微软雅黑" w:eastAsia="微软雅黑" w:cs="微软雅黑"/>
              <w:i w:val="0"/>
              <w:iCs w:val="0"/>
              <w:caps w:val="0"/>
              <w:color w:val="4183C4"/>
              <w:spacing w:val="0"/>
              <w:szCs w:val="21"/>
              <w:u w:val="none"/>
              <w:shd w:val="clear" w:fill="FFFFFF"/>
            </w:rPr>
            <w:fldChar w:fldCharType="begin"/>
          </w:r>
          <w:r>
            <w:rPr>
              <w:rFonts w:hint="eastAsia" w:ascii="微软雅黑" w:hAnsi="微软雅黑" w:eastAsia="微软雅黑" w:cs="微软雅黑"/>
              <w:i w:val="0"/>
              <w:iCs w:val="0"/>
              <w:caps w:val="0"/>
              <w:spacing w:val="0"/>
              <w:szCs w:val="21"/>
              <w:shd w:val="clear" w:fill="FFFFFF"/>
            </w:rPr>
            <w:instrText xml:space="preserve"> HYPERLINK \l _Toc25338 </w:instrText>
          </w:r>
          <w:r>
            <w:rPr>
              <w:rFonts w:hint="eastAsia" w:ascii="微软雅黑" w:hAnsi="微软雅黑" w:eastAsia="微软雅黑" w:cs="微软雅黑"/>
              <w:i w:val="0"/>
              <w:iCs w:val="0"/>
              <w:caps w:val="0"/>
              <w:spacing w:val="0"/>
              <w:szCs w:val="21"/>
              <w:shd w:val="clear" w:fill="FFFFFF"/>
            </w:rPr>
            <w:fldChar w:fldCharType="separate"/>
          </w:r>
          <w:r>
            <w:rPr>
              <w:rFonts w:hint="eastAsia" w:ascii="黑体" w:hAnsi="黑体" w:eastAsia="黑体" w:cs="Microsoft YaHei UI"/>
              <w:kern w:val="2"/>
              <w:lang w:val="en-US" w:eastAsia="zh-CN" w:bidi="ar-SA"/>
            </w:rPr>
            <w:t xml:space="preserve">（一） </w:t>
          </w:r>
          <w:r>
            <w:rPr>
              <w:rFonts w:hint="eastAsia" w:ascii="Microsoft YaHei UI" w:hAnsi="Microsoft YaHei UI" w:eastAsia="Microsoft YaHei UI" w:cs="Microsoft YaHei UI"/>
              <w:kern w:val="2"/>
              <w:lang w:val="en-US" w:eastAsia="zh-CN" w:bidi="ar-SA"/>
            </w:rPr>
            <w:t>经纪机构注册备案</w:t>
          </w:r>
          <w:r>
            <w:tab/>
          </w:r>
          <w:r>
            <w:fldChar w:fldCharType="begin"/>
          </w:r>
          <w:r>
            <w:instrText xml:space="preserve"> PAGEREF _Toc25338 \h </w:instrText>
          </w:r>
          <w:r>
            <w:fldChar w:fldCharType="separate"/>
          </w:r>
          <w:r>
            <w:t>3</w:t>
          </w:r>
          <w:r>
            <w:fldChar w:fldCharType="end"/>
          </w:r>
          <w:r>
            <w:rPr>
              <w:rFonts w:hint="eastAsia" w:ascii="微软雅黑" w:hAnsi="微软雅黑" w:eastAsia="微软雅黑" w:cs="微软雅黑"/>
              <w:i w:val="0"/>
              <w:iCs w:val="0"/>
              <w:caps w:val="0"/>
              <w:color w:val="4183C4"/>
              <w:spacing w:val="0"/>
              <w:szCs w:val="21"/>
              <w:u w:val="none"/>
              <w:shd w:val="clear" w:fill="FFFFFF"/>
            </w:rPr>
            <w:fldChar w:fldCharType="end"/>
          </w:r>
        </w:p>
        <w:p w14:paraId="686AAD01">
          <w:pPr>
            <w:pStyle w:val="59"/>
            <w:tabs>
              <w:tab w:val="right" w:leader="dot" w:pos="8306"/>
            </w:tabs>
          </w:pPr>
          <w:r>
            <w:rPr>
              <w:rFonts w:hint="eastAsia" w:ascii="微软雅黑" w:hAnsi="微软雅黑" w:eastAsia="微软雅黑" w:cs="微软雅黑"/>
              <w:i w:val="0"/>
              <w:iCs w:val="0"/>
              <w:caps w:val="0"/>
              <w:color w:val="4183C4"/>
              <w:spacing w:val="0"/>
              <w:szCs w:val="21"/>
              <w:u w:val="none"/>
              <w:shd w:val="clear" w:fill="FFFFFF"/>
            </w:rPr>
            <w:fldChar w:fldCharType="begin"/>
          </w:r>
          <w:r>
            <w:rPr>
              <w:rFonts w:hint="eastAsia" w:ascii="微软雅黑" w:hAnsi="微软雅黑" w:eastAsia="微软雅黑" w:cs="微软雅黑"/>
              <w:i w:val="0"/>
              <w:iCs w:val="0"/>
              <w:caps w:val="0"/>
              <w:spacing w:val="0"/>
              <w:szCs w:val="21"/>
              <w:shd w:val="clear" w:fill="FFFFFF"/>
            </w:rPr>
            <w:instrText xml:space="preserve"> HYPERLINK \l _Toc32250 </w:instrText>
          </w:r>
          <w:r>
            <w:rPr>
              <w:rFonts w:hint="eastAsia" w:ascii="微软雅黑" w:hAnsi="微软雅黑" w:eastAsia="微软雅黑" w:cs="微软雅黑"/>
              <w:i w:val="0"/>
              <w:iCs w:val="0"/>
              <w:caps w:val="0"/>
              <w:spacing w:val="0"/>
              <w:szCs w:val="21"/>
              <w:shd w:val="clear" w:fill="FFFFFF"/>
            </w:rPr>
            <w:fldChar w:fldCharType="separate"/>
          </w:r>
          <w:r>
            <w:rPr>
              <w:rFonts w:hint="eastAsia" w:ascii="黑体" w:hAnsi="黑体" w:eastAsia="黑体"/>
              <w:lang w:val="en-US" w:eastAsia="zh-CN"/>
            </w:rPr>
            <w:t xml:space="preserve">（二） </w:t>
          </w:r>
          <w:r>
            <w:rPr>
              <w:rFonts w:hint="eastAsia"/>
              <w:lang w:val="en-US" w:eastAsia="zh-CN"/>
            </w:rPr>
            <w:t>企业管理</w:t>
          </w:r>
          <w:r>
            <w:tab/>
          </w:r>
          <w:r>
            <w:fldChar w:fldCharType="begin"/>
          </w:r>
          <w:r>
            <w:instrText xml:space="preserve"> PAGEREF _Toc32250 \h </w:instrText>
          </w:r>
          <w:r>
            <w:fldChar w:fldCharType="separate"/>
          </w:r>
          <w:r>
            <w:t>11</w:t>
          </w:r>
          <w:r>
            <w:fldChar w:fldCharType="end"/>
          </w:r>
          <w:r>
            <w:rPr>
              <w:rFonts w:hint="eastAsia" w:ascii="微软雅黑" w:hAnsi="微软雅黑" w:eastAsia="微软雅黑" w:cs="微软雅黑"/>
              <w:i w:val="0"/>
              <w:iCs w:val="0"/>
              <w:caps w:val="0"/>
              <w:color w:val="4183C4"/>
              <w:spacing w:val="0"/>
              <w:szCs w:val="21"/>
              <w:u w:val="none"/>
              <w:shd w:val="clear" w:fill="FFFFFF"/>
            </w:rPr>
            <w:fldChar w:fldCharType="end"/>
          </w:r>
        </w:p>
        <w:p w14:paraId="22656D64">
          <w:pPr>
            <w:pStyle w:val="59"/>
            <w:tabs>
              <w:tab w:val="right" w:leader="dot" w:pos="8306"/>
            </w:tabs>
          </w:pPr>
          <w:r>
            <w:rPr>
              <w:rFonts w:hint="eastAsia" w:ascii="微软雅黑" w:hAnsi="微软雅黑" w:eastAsia="微软雅黑" w:cs="微软雅黑"/>
              <w:i w:val="0"/>
              <w:iCs w:val="0"/>
              <w:caps w:val="0"/>
              <w:color w:val="4183C4"/>
              <w:spacing w:val="0"/>
              <w:szCs w:val="21"/>
              <w:u w:val="none"/>
              <w:shd w:val="clear" w:fill="FFFFFF"/>
            </w:rPr>
            <w:fldChar w:fldCharType="begin"/>
          </w:r>
          <w:r>
            <w:rPr>
              <w:rFonts w:hint="eastAsia" w:ascii="微软雅黑" w:hAnsi="微软雅黑" w:eastAsia="微软雅黑" w:cs="微软雅黑"/>
              <w:i w:val="0"/>
              <w:iCs w:val="0"/>
              <w:caps w:val="0"/>
              <w:spacing w:val="0"/>
              <w:szCs w:val="21"/>
              <w:shd w:val="clear" w:fill="FFFFFF"/>
            </w:rPr>
            <w:instrText xml:space="preserve"> HYPERLINK \l _Toc21179 </w:instrText>
          </w:r>
          <w:r>
            <w:rPr>
              <w:rFonts w:hint="eastAsia" w:ascii="微软雅黑" w:hAnsi="微软雅黑" w:eastAsia="微软雅黑" w:cs="微软雅黑"/>
              <w:i w:val="0"/>
              <w:iCs w:val="0"/>
              <w:caps w:val="0"/>
              <w:spacing w:val="0"/>
              <w:szCs w:val="21"/>
              <w:shd w:val="clear" w:fill="FFFFFF"/>
            </w:rPr>
            <w:fldChar w:fldCharType="separate"/>
          </w:r>
          <w:r>
            <w:rPr>
              <w:rFonts w:hint="eastAsia" w:ascii="黑体" w:hAnsi="黑体" w:eastAsia="黑体" w:cs="Microsoft YaHei UI"/>
              <w:lang w:val="en-US" w:eastAsia="zh-CN"/>
            </w:rPr>
            <w:t xml:space="preserve">（三） </w:t>
          </w:r>
          <w:r>
            <w:rPr>
              <w:rFonts w:hint="default" w:ascii="Microsoft YaHei UI" w:hAnsi="Microsoft YaHei UI" w:eastAsia="Microsoft YaHei UI" w:cs="Microsoft YaHei UI"/>
              <w:lang w:val="en-US" w:eastAsia="zh-CN"/>
            </w:rPr>
            <w:t>房源委托及发布</w:t>
          </w:r>
          <w:r>
            <w:tab/>
          </w:r>
          <w:r>
            <w:fldChar w:fldCharType="begin"/>
          </w:r>
          <w:r>
            <w:instrText xml:space="preserve"> PAGEREF _Toc21179 \h </w:instrText>
          </w:r>
          <w:r>
            <w:fldChar w:fldCharType="separate"/>
          </w:r>
          <w:r>
            <w:t>32</w:t>
          </w:r>
          <w:r>
            <w:fldChar w:fldCharType="end"/>
          </w:r>
          <w:r>
            <w:rPr>
              <w:rFonts w:hint="eastAsia" w:ascii="微软雅黑" w:hAnsi="微软雅黑" w:eastAsia="微软雅黑" w:cs="微软雅黑"/>
              <w:i w:val="0"/>
              <w:iCs w:val="0"/>
              <w:caps w:val="0"/>
              <w:color w:val="4183C4"/>
              <w:spacing w:val="0"/>
              <w:szCs w:val="21"/>
              <w:u w:val="none"/>
              <w:shd w:val="clear" w:fill="FFFFFF"/>
            </w:rPr>
            <w:fldChar w:fldCharType="end"/>
          </w:r>
        </w:p>
        <w:p w14:paraId="4DF510BC">
          <w:pPr>
            <w:pStyle w:val="59"/>
            <w:tabs>
              <w:tab w:val="right" w:leader="dot" w:pos="8306"/>
            </w:tabs>
          </w:pPr>
          <w:r>
            <w:rPr>
              <w:rFonts w:hint="eastAsia" w:ascii="微软雅黑" w:hAnsi="微软雅黑" w:eastAsia="微软雅黑" w:cs="微软雅黑"/>
              <w:i w:val="0"/>
              <w:iCs w:val="0"/>
              <w:caps w:val="0"/>
              <w:color w:val="4183C4"/>
              <w:spacing w:val="0"/>
              <w:szCs w:val="21"/>
              <w:u w:val="none"/>
              <w:shd w:val="clear" w:fill="FFFFFF"/>
            </w:rPr>
            <w:fldChar w:fldCharType="begin"/>
          </w:r>
          <w:r>
            <w:rPr>
              <w:rFonts w:hint="eastAsia" w:ascii="微软雅黑" w:hAnsi="微软雅黑" w:eastAsia="微软雅黑" w:cs="微软雅黑"/>
              <w:i w:val="0"/>
              <w:iCs w:val="0"/>
              <w:caps w:val="0"/>
              <w:spacing w:val="0"/>
              <w:szCs w:val="21"/>
              <w:shd w:val="clear" w:fill="FFFFFF"/>
            </w:rPr>
            <w:instrText xml:space="preserve"> HYPERLINK \l _Toc17383 </w:instrText>
          </w:r>
          <w:r>
            <w:rPr>
              <w:rFonts w:hint="eastAsia" w:ascii="微软雅黑" w:hAnsi="微软雅黑" w:eastAsia="微软雅黑" w:cs="微软雅黑"/>
              <w:i w:val="0"/>
              <w:iCs w:val="0"/>
              <w:caps w:val="0"/>
              <w:spacing w:val="0"/>
              <w:szCs w:val="21"/>
              <w:shd w:val="clear" w:fill="FFFFFF"/>
            </w:rPr>
            <w:fldChar w:fldCharType="separate"/>
          </w:r>
          <w:r>
            <w:rPr>
              <w:rFonts w:hint="eastAsia" w:ascii="黑体" w:hAnsi="黑体" w:eastAsia="黑体" w:cs="Microsoft YaHei UI"/>
              <w:lang w:val="en-US" w:eastAsia="zh-CN"/>
            </w:rPr>
            <w:t xml:space="preserve">（四） </w:t>
          </w:r>
          <w:r>
            <w:rPr>
              <w:rFonts w:hint="eastAsia" w:ascii="Microsoft YaHei UI" w:hAnsi="Microsoft YaHei UI" w:eastAsia="Microsoft YaHei UI" w:cs="Microsoft YaHei UI"/>
              <w:lang w:val="en-US" w:eastAsia="zh-CN"/>
            </w:rPr>
            <w:t>交易合同签订</w:t>
          </w:r>
          <w:r>
            <w:tab/>
          </w:r>
          <w:r>
            <w:fldChar w:fldCharType="begin"/>
          </w:r>
          <w:r>
            <w:instrText xml:space="preserve"> PAGEREF _Toc17383 \h </w:instrText>
          </w:r>
          <w:r>
            <w:fldChar w:fldCharType="separate"/>
          </w:r>
          <w:r>
            <w:t>60</w:t>
          </w:r>
          <w:r>
            <w:fldChar w:fldCharType="end"/>
          </w:r>
          <w:r>
            <w:rPr>
              <w:rFonts w:hint="eastAsia" w:ascii="微软雅黑" w:hAnsi="微软雅黑" w:eastAsia="微软雅黑" w:cs="微软雅黑"/>
              <w:i w:val="0"/>
              <w:iCs w:val="0"/>
              <w:caps w:val="0"/>
              <w:color w:val="4183C4"/>
              <w:spacing w:val="0"/>
              <w:szCs w:val="21"/>
              <w:u w:val="none"/>
              <w:shd w:val="clear" w:fill="FFFFFF"/>
            </w:rPr>
            <w:fldChar w:fldCharType="end"/>
          </w:r>
        </w:p>
        <w:p w14:paraId="30C297F5">
          <w:pPr>
            <w:pStyle w:val="59"/>
            <w:tabs>
              <w:tab w:val="right" w:leader="dot" w:pos="8306"/>
            </w:tabs>
          </w:pPr>
          <w:r>
            <w:rPr>
              <w:rFonts w:hint="eastAsia" w:ascii="微软雅黑" w:hAnsi="微软雅黑" w:eastAsia="微软雅黑" w:cs="微软雅黑"/>
              <w:i w:val="0"/>
              <w:iCs w:val="0"/>
              <w:caps w:val="0"/>
              <w:color w:val="4183C4"/>
              <w:spacing w:val="0"/>
              <w:szCs w:val="21"/>
              <w:u w:val="none"/>
              <w:shd w:val="clear" w:fill="FFFFFF"/>
            </w:rPr>
            <w:fldChar w:fldCharType="begin"/>
          </w:r>
          <w:r>
            <w:rPr>
              <w:rFonts w:hint="eastAsia" w:ascii="微软雅黑" w:hAnsi="微软雅黑" w:eastAsia="微软雅黑" w:cs="微软雅黑"/>
              <w:i w:val="0"/>
              <w:iCs w:val="0"/>
              <w:caps w:val="0"/>
              <w:spacing w:val="0"/>
              <w:szCs w:val="21"/>
              <w:shd w:val="clear" w:fill="FFFFFF"/>
            </w:rPr>
            <w:instrText xml:space="preserve"> HYPERLINK \l _Toc16393 </w:instrText>
          </w:r>
          <w:r>
            <w:rPr>
              <w:rFonts w:hint="eastAsia" w:ascii="微软雅黑" w:hAnsi="微软雅黑" w:eastAsia="微软雅黑" w:cs="微软雅黑"/>
              <w:i w:val="0"/>
              <w:iCs w:val="0"/>
              <w:caps w:val="0"/>
              <w:spacing w:val="0"/>
              <w:szCs w:val="21"/>
              <w:shd w:val="clear" w:fill="FFFFFF"/>
            </w:rPr>
            <w:fldChar w:fldCharType="separate"/>
          </w:r>
          <w:r>
            <w:rPr>
              <w:rFonts w:hint="eastAsia" w:ascii="黑体" w:hAnsi="黑体" w:eastAsia="黑体" w:cs="Microsoft YaHei UI"/>
              <w:lang w:val="en-US" w:eastAsia="zh-CN"/>
            </w:rPr>
            <w:t xml:space="preserve">（五） </w:t>
          </w:r>
          <w:r>
            <w:rPr>
              <w:rFonts w:hint="eastAsia" w:ascii="Microsoft YaHei UI" w:hAnsi="Microsoft YaHei UI" w:eastAsia="Microsoft YaHei UI" w:cs="Microsoft YaHei UI"/>
              <w:lang w:val="en-US" w:eastAsia="zh-CN"/>
            </w:rPr>
            <w:t>电子签章-签名方式（渝快办）</w:t>
          </w:r>
          <w:r>
            <w:tab/>
          </w:r>
          <w:r>
            <w:fldChar w:fldCharType="begin"/>
          </w:r>
          <w:r>
            <w:instrText xml:space="preserve"> PAGEREF _Toc16393 \h </w:instrText>
          </w:r>
          <w:r>
            <w:fldChar w:fldCharType="separate"/>
          </w:r>
          <w:r>
            <w:t>77</w:t>
          </w:r>
          <w:r>
            <w:fldChar w:fldCharType="end"/>
          </w:r>
          <w:r>
            <w:rPr>
              <w:rFonts w:hint="eastAsia" w:ascii="微软雅黑" w:hAnsi="微软雅黑" w:eastAsia="微软雅黑" w:cs="微软雅黑"/>
              <w:i w:val="0"/>
              <w:iCs w:val="0"/>
              <w:caps w:val="0"/>
              <w:color w:val="4183C4"/>
              <w:spacing w:val="0"/>
              <w:szCs w:val="21"/>
              <w:u w:val="none"/>
              <w:shd w:val="clear" w:fill="FFFFFF"/>
            </w:rPr>
            <w:fldChar w:fldCharType="end"/>
          </w:r>
        </w:p>
        <w:p w14:paraId="7F428967">
          <w:pPr>
            <w:pStyle w:val="59"/>
            <w:tabs>
              <w:tab w:val="right" w:leader="dot" w:pos="8306"/>
            </w:tabs>
          </w:pPr>
          <w:r>
            <w:rPr>
              <w:rFonts w:hint="eastAsia" w:ascii="微软雅黑" w:hAnsi="微软雅黑" w:eastAsia="微软雅黑" w:cs="微软雅黑"/>
              <w:i w:val="0"/>
              <w:iCs w:val="0"/>
              <w:caps w:val="0"/>
              <w:color w:val="4183C4"/>
              <w:spacing w:val="0"/>
              <w:szCs w:val="21"/>
              <w:u w:val="none"/>
              <w:shd w:val="clear" w:fill="FFFFFF"/>
            </w:rPr>
            <w:fldChar w:fldCharType="begin"/>
          </w:r>
          <w:r>
            <w:rPr>
              <w:rFonts w:hint="eastAsia" w:ascii="微软雅黑" w:hAnsi="微软雅黑" w:eastAsia="微软雅黑" w:cs="微软雅黑"/>
              <w:i w:val="0"/>
              <w:iCs w:val="0"/>
              <w:caps w:val="0"/>
              <w:spacing w:val="0"/>
              <w:szCs w:val="21"/>
              <w:shd w:val="clear" w:fill="FFFFFF"/>
            </w:rPr>
            <w:instrText xml:space="preserve"> HYPERLINK \l _Toc17126 </w:instrText>
          </w:r>
          <w:r>
            <w:rPr>
              <w:rFonts w:hint="eastAsia" w:ascii="微软雅黑" w:hAnsi="微软雅黑" w:eastAsia="微软雅黑" w:cs="微软雅黑"/>
              <w:i w:val="0"/>
              <w:iCs w:val="0"/>
              <w:caps w:val="0"/>
              <w:spacing w:val="0"/>
              <w:szCs w:val="21"/>
              <w:shd w:val="clear" w:fill="FFFFFF"/>
            </w:rPr>
            <w:fldChar w:fldCharType="separate"/>
          </w:r>
          <w:r>
            <w:rPr>
              <w:rFonts w:hint="eastAsia" w:ascii="黑体" w:hAnsi="黑体" w:eastAsia="黑体"/>
              <w:lang w:val="en-US" w:eastAsia="zh-CN"/>
            </w:rPr>
            <w:t xml:space="preserve">（六） </w:t>
          </w:r>
          <w:r>
            <w:rPr>
              <w:rFonts w:hint="eastAsia"/>
              <w:lang w:val="en-US" w:eastAsia="zh-CN"/>
            </w:rPr>
            <w:t>公积金贷款购房一件事</w:t>
          </w:r>
          <w:r>
            <w:tab/>
          </w:r>
          <w:r>
            <w:fldChar w:fldCharType="begin"/>
          </w:r>
          <w:r>
            <w:instrText xml:space="preserve"> PAGEREF _Toc17126 \h </w:instrText>
          </w:r>
          <w:r>
            <w:fldChar w:fldCharType="separate"/>
          </w:r>
          <w:r>
            <w:t>91</w:t>
          </w:r>
          <w:r>
            <w:fldChar w:fldCharType="end"/>
          </w:r>
          <w:r>
            <w:rPr>
              <w:rFonts w:hint="eastAsia" w:ascii="微软雅黑" w:hAnsi="微软雅黑" w:eastAsia="微软雅黑" w:cs="微软雅黑"/>
              <w:i w:val="0"/>
              <w:iCs w:val="0"/>
              <w:caps w:val="0"/>
              <w:color w:val="4183C4"/>
              <w:spacing w:val="0"/>
              <w:szCs w:val="21"/>
              <w:u w:val="none"/>
              <w:shd w:val="clear" w:fill="FFFFFF"/>
            </w:rPr>
            <w:fldChar w:fldCharType="end"/>
          </w:r>
        </w:p>
        <w:p w14:paraId="6A37C120">
          <w:pPr>
            <w:pStyle w:val="59"/>
            <w:tabs>
              <w:tab w:val="right" w:leader="dot" w:pos="8306"/>
            </w:tabs>
          </w:pPr>
          <w:r>
            <w:rPr>
              <w:rFonts w:hint="eastAsia" w:ascii="微软雅黑" w:hAnsi="微软雅黑" w:eastAsia="微软雅黑" w:cs="微软雅黑"/>
              <w:i w:val="0"/>
              <w:iCs w:val="0"/>
              <w:caps w:val="0"/>
              <w:color w:val="4183C4"/>
              <w:spacing w:val="0"/>
              <w:szCs w:val="21"/>
              <w:u w:val="none"/>
              <w:shd w:val="clear" w:fill="FFFFFF"/>
            </w:rPr>
            <w:fldChar w:fldCharType="begin"/>
          </w:r>
          <w:r>
            <w:rPr>
              <w:rFonts w:hint="eastAsia" w:ascii="微软雅黑" w:hAnsi="微软雅黑" w:eastAsia="微软雅黑" w:cs="微软雅黑"/>
              <w:i w:val="0"/>
              <w:iCs w:val="0"/>
              <w:caps w:val="0"/>
              <w:spacing w:val="0"/>
              <w:szCs w:val="21"/>
              <w:shd w:val="clear" w:fill="FFFFFF"/>
            </w:rPr>
            <w:instrText xml:space="preserve"> HYPERLINK \l _Toc25073 </w:instrText>
          </w:r>
          <w:r>
            <w:rPr>
              <w:rFonts w:hint="eastAsia" w:ascii="微软雅黑" w:hAnsi="微软雅黑" w:eastAsia="微软雅黑" w:cs="微软雅黑"/>
              <w:i w:val="0"/>
              <w:iCs w:val="0"/>
              <w:caps w:val="0"/>
              <w:spacing w:val="0"/>
              <w:szCs w:val="21"/>
              <w:shd w:val="clear" w:fill="FFFFFF"/>
            </w:rPr>
            <w:fldChar w:fldCharType="separate"/>
          </w:r>
          <w:r>
            <w:rPr>
              <w:rFonts w:hint="eastAsia" w:ascii="黑体" w:hAnsi="黑体" w:eastAsia="黑体"/>
            </w:rPr>
            <w:t xml:space="preserve">（七） </w:t>
          </w:r>
          <w:r>
            <w:rPr>
              <w:rFonts w:hint="eastAsia"/>
              <w:lang w:val="en-US" w:eastAsia="zh-CN"/>
            </w:rPr>
            <w:t>渝快办-电子印章申请及管理</w:t>
          </w:r>
          <w:r>
            <w:tab/>
          </w:r>
          <w:r>
            <w:fldChar w:fldCharType="begin"/>
          </w:r>
          <w:r>
            <w:instrText xml:space="preserve"> PAGEREF _Toc25073 \h </w:instrText>
          </w:r>
          <w:r>
            <w:fldChar w:fldCharType="separate"/>
          </w:r>
          <w:r>
            <w:t>94</w:t>
          </w:r>
          <w:r>
            <w:fldChar w:fldCharType="end"/>
          </w:r>
          <w:r>
            <w:rPr>
              <w:rFonts w:hint="eastAsia" w:ascii="微软雅黑" w:hAnsi="微软雅黑" w:eastAsia="微软雅黑" w:cs="微软雅黑"/>
              <w:i w:val="0"/>
              <w:iCs w:val="0"/>
              <w:caps w:val="0"/>
              <w:color w:val="4183C4"/>
              <w:spacing w:val="0"/>
              <w:szCs w:val="21"/>
              <w:u w:val="none"/>
              <w:shd w:val="clear" w:fill="FFFFFF"/>
            </w:rPr>
            <w:fldChar w:fldCharType="end"/>
          </w:r>
        </w:p>
        <w:p w14:paraId="369BA89A">
          <w:pPr>
            <w:jc w:val="both"/>
            <w:rPr>
              <w:rFonts w:hint="eastAsia" w:ascii="微软雅黑" w:hAnsi="微软雅黑" w:eastAsia="微软雅黑" w:cs="微软雅黑"/>
              <w:i w:val="0"/>
              <w:iCs w:val="0"/>
              <w:caps w:val="0"/>
              <w:color w:val="4183C4"/>
              <w:spacing w:val="0"/>
              <w:kern w:val="2"/>
              <w:sz w:val="21"/>
              <w:szCs w:val="21"/>
              <w:u w:val="none"/>
              <w:shd w:val="clear" w:fill="FFFFFF"/>
              <w:lang w:val="en-US" w:eastAsia="zh-CN" w:bidi="ar-SA"/>
            </w:rPr>
          </w:pPr>
          <w:r>
            <w:rPr>
              <w:rFonts w:hint="eastAsia" w:ascii="微软雅黑" w:hAnsi="微软雅黑" w:eastAsia="微软雅黑" w:cs="微软雅黑"/>
              <w:i w:val="0"/>
              <w:iCs w:val="0"/>
              <w:caps w:val="0"/>
              <w:color w:val="4183C4"/>
              <w:spacing w:val="0"/>
              <w:szCs w:val="21"/>
              <w:u w:val="none"/>
              <w:shd w:val="clear" w:fill="FFFFFF"/>
            </w:rPr>
            <w:fldChar w:fldCharType="end"/>
          </w:r>
        </w:p>
      </w:sdtContent>
    </w:sdt>
    <w:p w14:paraId="667C920C">
      <w:pPr>
        <w:rPr>
          <w:rFonts w:hint="eastAsia" w:ascii="微软雅黑" w:hAnsi="微软雅黑" w:eastAsia="微软雅黑" w:cs="微软雅黑"/>
          <w:i w:val="0"/>
          <w:iCs w:val="0"/>
          <w:caps w:val="0"/>
          <w:color w:val="4183C4"/>
          <w:spacing w:val="0"/>
          <w:kern w:val="2"/>
          <w:sz w:val="21"/>
          <w:szCs w:val="21"/>
          <w:u w:val="none"/>
          <w:shd w:val="clear" w:fill="FFFFFF"/>
          <w:lang w:val="en-US" w:eastAsia="zh-CN" w:bidi="ar-SA"/>
        </w:rPr>
      </w:pPr>
      <w:r>
        <w:rPr>
          <w:rFonts w:hint="eastAsia" w:ascii="微软雅黑" w:hAnsi="微软雅黑" w:eastAsia="微软雅黑" w:cs="微软雅黑"/>
          <w:i w:val="0"/>
          <w:iCs w:val="0"/>
          <w:caps w:val="0"/>
          <w:color w:val="4183C4"/>
          <w:spacing w:val="0"/>
          <w:kern w:val="2"/>
          <w:sz w:val="21"/>
          <w:szCs w:val="21"/>
          <w:u w:val="none"/>
          <w:shd w:val="clear" w:fill="FFFFFF"/>
          <w:lang w:val="en-US" w:eastAsia="zh-CN" w:bidi="ar-SA"/>
        </w:rPr>
        <w:br w:type="page"/>
      </w:r>
    </w:p>
    <w:p w14:paraId="4A9F33A4">
      <w:pPr>
        <w:pStyle w:val="4"/>
        <w:bidi w:val="0"/>
        <w:outlineLvl w:val="0"/>
        <w:rPr>
          <w:rFonts w:hint="eastAsia" w:ascii="Microsoft YaHei UI" w:hAnsi="Microsoft YaHei UI" w:eastAsia="Microsoft YaHei UI" w:cs="Microsoft YaHei UI"/>
          <w:b/>
          <w:kern w:val="2"/>
          <w:sz w:val="32"/>
          <w:lang w:val="en-US" w:eastAsia="zh-CN" w:bidi="ar-SA"/>
        </w:rPr>
      </w:pPr>
      <w:bookmarkStart w:id="4" w:name="_Toc25338"/>
      <w:r>
        <w:rPr>
          <w:rFonts w:hint="eastAsia" w:ascii="Microsoft YaHei UI" w:hAnsi="Microsoft YaHei UI" w:eastAsia="Microsoft YaHei UI" w:cs="Microsoft YaHei UI"/>
          <w:b/>
          <w:kern w:val="2"/>
          <w:sz w:val="32"/>
          <w:lang w:val="en-US" w:eastAsia="zh-CN" w:bidi="ar-SA"/>
        </w:rPr>
        <w:t>经纪机构注册备案</w:t>
      </w:r>
      <w:bookmarkEnd w:id="4"/>
    </w:p>
    <w:p w14:paraId="4F784FAE">
      <w:pPr>
        <w:pStyle w:val="5"/>
        <w:outlineLvl w:val="1"/>
        <w:rPr>
          <w:rFonts w:hint="eastAsia" w:ascii="Microsoft YaHei UI" w:hAnsi="Microsoft YaHei UI" w:eastAsia="Microsoft YaHei UI" w:cs="Microsoft YaHei UI"/>
        </w:rPr>
      </w:pPr>
      <w:r>
        <w:rPr>
          <w:rFonts w:hint="eastAsia" w:ascii="Microsoft YaHei UI" w:hAnsi="Microsoft YaHei UI" w:eastAsia="Microsoft YaHei UI" w:cs="Microsoft YaHei UI"/>
          <w:lang w:val="en-US" w:eastAsia="zh-CN"/>
        </w:rPr>
        <w:t>注册</w:t>
      </w:r>
    </w:p>
    <w:p w14:paraId="42C7EBCF">
      <w:pPr>
        <w:ind w:firstLine="420" w:firstLineChars="200"/>
        <w:jc w:val="both"/>
        <w:rPr>
          <w:rFonts w:hint="eastAsia" w:ascii="微软雅黑" w:hAnsi="微软雅黑" w:eastAsia="微软雅黑" w:cs="微软雅黑"/>
          <w:i w:val="0"/>
          <w:iCs w:val="0"/>
          <w:caps w:val="0"/>
          <w:color w:val="333333"/>
          <w:spacing w:val="0"/>
          <w:sz w:val="21"/>
          <w:szCs w:val="21"/>
          <w:shd w:val="clear" w:fill="FFFFFF"/>
          <w:lang w:eastAsia="zh-CN"/>
        </w:rPr>
      </w:pPr>
      <w:r>
        <w:rPr>
          <w:rFonts w:hint="eastAsia" w:ascii="微软雅黑" w:hAnsi="微软雅黑" w:eastAsia="微软雅黑" w:cs="微软雅黑"/>
          <w:i w:val="0"/>
          <w:iCs w:val="0"/>
          <w:caps w:val="0"/>
          <w:color w:val="333333"/>
          <w:spacing w:val="0"/>
          <w:sz w:val="21"/>
          <w:szCs w:val="21"/>
          <w:shd w:val="clear" w:fill="FFFFFF"/>
        </w:rPr>
        <w:t>使用谷歌浏览器或者Edge浏览器打开登录网址</w:t>
      </w:r>
      <w:r>
        <w:rPr>
          <w:rFonts w:hint="eastAsia" w:ascii="微软雅黑" w:hAnsi="微软雅黑" w:eastAsia="微软雅黑" w:cs="微软雅黑"/>
          <w:i w:val="0"/>
          <w:iCs w:val="0"/>
          <w:caps w:val="0"/>
          <w:color w:val="333333"/>
          <w:spacing w:val="0"/>
          <w:sz w:val="21"/>
          <w:szCs w:val="21"/>
          <w:shd w:val="clear" w:fill="FFFFFF"/>
          <w:lang w:eastAsia="zh-CN"/>
        </w:rPr>
        <w:t>，</w:t>
      </w:r>
      <w:r>
        <w:rPr>
          <w:rFonts w:hint="eastAsia" w:ascii="微软雅黑" w:hAnsi="微软雅黑" w:eastAsia="微软雅黑" w:cs="微软雅黑"/>
          <w:i w:val="0"/>
          <w:iCs w:val="0"/>
          <w:caps w:val="0"/>
          <w:color w:val="333333"/>
          <w:spacing w:val="0"/>
          <w:sz w:val="21"/>
          <w:szCs w:val="21"/>
          <w:shd w:val="clear" w:fill="FFFFFF"/>
          <w:lang w:val="en-US" w:eastAsia="zh-CN"/>
        </w:rPr>
        <w:t xml:space="preserve"> 网址地址，</w:t>
      </w:r>
      <w:r>
        <w:rPr>
          <w:rFonts w:hint="eastAsia" w:ascii="微软雅黑" w:hAnsi="微软雅黑" w:eastAsia="微软雅黑" w:cs="微软雅黑"/>
          <w:i w:val="0"/>
          <w:iCs w:val="0"/>
          <w:caps w:val="0"/>
          <w:color w:val="333333"/>
          <w:spacing w:val="0"/>
          <w:sz w:val="21"/>
          <w:szCs w:val="21"/>
          <w:shd w:val="clear" w:fill="FFFFFF"/>
        </w:rPr>
        <w:fldChar w:fldCharType="begin"/>
      </w:r>
      <w:r>
        <w:rPr>
          <w:rFonts w:hint="eastAsia" w:ascii="微软雅黑" w:hAnsi="微软雅黑" w:eastAsia="微软雅黑" w:cs="微软雅黑"/>
          <w:i w:val="0"/>
          <w:iCs w:val="0"/>
          <w:caps w:val="0"/>
          <w:color w:val="333333"/>
          <w:spacing w:val="0"/>
          <w:sz w:val="21"/>
          <w:szCs w:val="21"/>
          <w:shd w:val="clear" w:fill="FFFFFF"/>
        </w:rPr>
        <w:instrText xml:space="preserve"> HYPERLINK "https://fwgl.zfcxjw.cq.gov.cn:9010/yyaj/" \l "/login" </w:instrText>
      </w:r>
      <w:r>
        <w:rPr>
          <w:rFonts w:hint="eastAsia" w:ascii="微软雅黑" w:hAnsi="微软雅黑" w:eastAsia="微软雅黑" w:cs="微软雅黑"/>
          <w:i w:val="0"/>
          <w:iCs w:val="0"/>
          <w:caps w:val="0"/>
          <w:color w:val="333333"/>
          <w:spacing w:val="0"/>
          <w:sz w:val="21"/>
          <w:szCs w:val="21"/>
          <w:shd w:val="clear" w:fill="FFFFFF"/>
        </w:rPr>
        <w:fldChar w:fldCharType="separate"/>
      </w:r>
      <w:r>
        <w:rPr>
          <w:rFonts w:hint="eastAsia" w:ascii="微软雅黑" w:hAnsi="微软雅黑" w:eastAsia="微软雅黑" w:cs="微软雅黑"/>
          <w:i w:val="0"/>
          <w:iCs w:val="0"/>
          <w:caps w:val="0"/>
          <w:color w:val="333333"/>
          <w:spacing w:val="0"/>
          <w:sz w:val="21"/>
          <w:szCs w:val="21"/>
          <w:shd w:val="clear" w:fill="FFFFFF"/>
        </w:rPr>
        <w:t>https://fwgl.zfcxjw.cq.gov.cn:9010/yyaj/#/login</w:t>
      </w:r>
      <w:r>
        <w:rPr>
          <w:rFonts w:hint="eastAsia" w:ascii="微软雅黑" w:hAnsi="微软雅黑" w:eastAsia="微软雅黑" w:cs="微软雅黑"/>
          <w:i w:val="0"/>
          <w:iCs w:val="0"/>
          <w:caps w:val="0"/>
          <w:color w:val="333333"/>
          <w:spacing w:val="0"/>
          <w:sz w:val="21"/>
          <w:szCs w:val="21"/>
          <w:shd w:val="clear" w:fill="FFFFFF"/>
        </w:rPr>
        <w:fldChar w:fldCharType="end"/>
      </w:r>
      <w:r>
        <w:rPr>
          <w:rFonts w:hint="eastAsia" w:ascii="微软雅黑" w:hAnsi="微软雅黑" w:eastAsia="微软雅黑" w:cs="微软雅黑"/>
          <w:i w:val="0"/>
          <w:iCs w:val="0"/>
          <w:caps w:val="0"/>
          <w:color w:val="333333"/>
          <w:spacing w:val="0"/>
          <w:sz w:val="21"/>
          <w:szCs w:val="21"/>
          <w:shd w:val="clear" w:fill="FFFFFF"/>
          <w:lang w:eastAsia="zh-CN"/>
        </w:rPr>
        <w:t>，</w:t>
      </w:r>
      <w:r>
        <w:rPr>
          <w:rFonts w:hint="eastAsia" w:ascii="微软雅黑" w:hAnsi="微软雅黑" w:eastAsia="微软雅黑" w:cs="微软雅黑"/>
          <w:i w:val="0"/>
          <w:iCs w:val="0"/>
          <w:caps w:val="0"/>
          <w:color w:val="333333"/>
          <w:spacing w:val="0"/>
          <w:sz w:val="21"/>
          <w:szCs w:val="21"/>
          <w:shd w:val="clear" w:fill="FFFFFF"/>
        </w:rPr>
        <w:t>点击立即注册</w:t>
      </w:r>
      <w:r>
        <w:rPr>
          <w:rFonts w:hint="eastAsia" w:ascii="微软雅黑" w:hAnsi="微软雅黑" w:eastAsia="微软雅黑" w:cs="微软雅黑"/>
          <w:i w:val="0"/>
          <w:iCs w:val="0"/>
          <w:caps w:val="0"/>
          <w:color w:val="333333"/>
          <w:spacing w:val="0"/>
          <w:sz w:val="21"/>
          <w:szCs w:val="21"/>
          <w:shd w:val="clear" w:fill="FFFFFF"/>
          <w:lang w:eastAsia="zh-CN"/>
        </w:rPr>
        <w:t>。</w:t>
      </w:r>
    </w:p>
    <w:p w14:paraId="49213ABC">
      <w:pPr>
        <w:pStyle w:val="7"/>
        <w:numPr>
          <w:ilvl w:val="-1"/>
          <w:numId w:val="0"/>
        </w:numPr>
        <w:ind w:firstLine="420"/>
        <w:jc w:val="left"/>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1.1已通过“渝快住”平台办理了备案的经纪机构系统默认已注册，请咨询在线客服询问登录密码后</w:t>
      </w:r>
      <w:r>
        <w:rPr>
          <w:rFonts w:hint="default" w:ascii="Microsoft YaHei UI" w:hAnsi="Microsoft YaHei UI" w:eastAsia="Microsoft YaHei UI" w:cs="Microsoft YaHei UI"/>
          <w:lang w:val="en-US" w:eastAsia="zh-CN"/>
        </w:rPr>
        <w:t>，</w:t>
      </w:r>
      <w:r>
        <w:rPr>
          <w:rFonts w:hint="eastAsia" w:ascii="Microsoft YaHei UI" w:hAnsi="Microsoft YaHei UI" w:eastAsia="Microsoft YaHei UI" w:cs="Microsoft YaHei UI"/>
          <w:lang w:val="en-US" w:eastAsia="zh-CN"/>
        </w:rPr>
        <w:t>输入企业统一社会信用代码和密码登录。</w:t>
      </w:r>
    </w:p>
    <w:p w14:paraId="72A36C66">
      <w:pPr>
        <w:pStyle w:val="7"/>
        <w:numPr>
          <w:ilvl w:val="-1"/>
          <w:numId w:val="0"/>
        </w:numPr>
        <w:ind w:firstLine="420"/>
        <w:jc w:val="left"/>
        <w:rPr>
          <w:rFonts w:hint="eastAsia" w:ascii="Microsoft YaHei UI" w:hAnsi="Microsoft YaHei UI" w:eastAsia="Microsoft YaHei UI" w:cs="Microsoft YaHei UI"/>
          <w:lang w:val="en-US" w:eastAsia="zh-CN"/>
        </w:rPr>
      </w:pPr>
      <w:r>
        <w:drawing>
          <wp:inline distT="0" distB="0" distL="114300" distR="114300">
            <wp:extent cx="5266690" cy="2529205"/>
            <wp:effectExtent l="0" t="0" r="10160" b="4445"/>
            <wp:docPr id="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
                    <pic:cNvPicPr>
                      <a:picLocks noChangeAspect="1"/>
                    </pic:cNvPicPr>
                  </pic:nvPicPr>
                  <pic:blipFill>
                    <a:blip r:embed="rId4"/>
                    <a:stretch>
                      <a:fillRect/>
                    </a:stretch>
                  </pic:blipFill>
                  <pic:spPr>
                    <a:xfrm>
                      <a:off x="0" y="0"/>
                      <a:ext cx="5266690" cy="2529205"/>
                    </a:xfrm>
                    <a:prstGeom prst="rect">
                      <a:avLst/>
                    </a:prstGeom>
                    <a:noFill/>
                    <a:ln>
                      <a:noFill/>
                    </a:ln>
                  </pic:spPr>
                </pic:pic>
              </a:graphicData>
            </a:graphic>
          </wp:inline>
        </w:drawing>
      </w:r>
    </w:p>
    <w:p w14:paraId="4228239E">
      <w:pPr>
        <w:pStyle w:val="7"/>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登录1</w:t>
      </w:r>
    </w:p>
    <w:p w14:paraId="0BD71030">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点击在线客服，咨询窗口输入“登录密码”，点击发送，客服自动回复登录密码。</w:t>
      </w:r>
    </w:p>
    <w:p w14:paraId="35BE577D">
      <w:pPr>
        <w:pStyle w:val="7"/>
        <w:outlineLvl w:val="2"/>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1.2未线上进行机构备案的企业点击立即注册。</w:t>
      </w:r>
    </w:p>
    <w:p w14:paraId="02BE75EB">
      <w:pPr>
        <w:pStyle w:val="7"/>
        <w:spacing w:before="0" w:after="0" w:line="240" w:lineRule="auto"/>
        <w:ind w:firstLine="0" w:firstLineChars="0"/>
        <w:rPr>
          <w:rFonts w:hint="eastAsia" w:ascii="Microsoft YaHei UI" w:hAnsi="Microsoft YaHei UI" w:eastAsia="Microsoft YaHei UI" w:cs="Microsoft YaHei UI"/>
          <w:lang w:val="en-US" w:eastAsia="zh-CN"/>
        </w:rPr>
      </w:pPr>
      <w:bookmarkStart w:id="33" w:name="_GoBack"/>
      <w:r>
        <w:rPr>
          <w:rFonts w:hint="eastAsia" w:ascii="Microsoft YaHei UI" w:hAnsi="Microsoft YaHei UI" w:eastAsia="Microsoft YaHei UI" w:cs="Microsoft YaHei UI"/>
          <w:lang w:val="en-US" w:eastAsia="zh-CN"/>
        </w:rPr>
        <w:drawing>
          <wp:inline distT="0" distB="0" distL="114300" distR="114300">
            <wp:extent cx="5262880" cy="3117850"/>
            <wp:effectExtent l="0" t="0" r="7620" b="6350"/>
            <wp:docPr id="6" name="图片 6" descr="注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注册1"/>
                    <pic:cNvPicPr>
                      <a:picLocks noChangeAspect="1"/>
                    </pic:cNvPicPr>
                  </pic:nvPicPr>
                  <pic:blipFill>
                    <a:blip r:embed="rId5"/>
                    <a:stretch>
                      <a:fillRect/>
                    </a:stretch>
                  </pic:blipFill>
                  <pic:spPr>
                    <a:xfrm>
                      <a:off x="0" y="0"/>
                      <a:ext cx="5262880" cy="3117850"/>
                    </a:xfrm>
                    <a:prstGeom prst="rect">
                      <a:avLst/>
                    </a:prstGeom>
                  </pic:spPr>
                </pic:pic>
              </a:graphicData>
            </a:graphic>
          </wp:inline>
        </w:drawing>
      </w:r>
      <w:bookmarkEnd w:id="33"/>
    </w:p>
    <w:p w14:paraId="7ED3175D">
      <w:pPr>
        <w:pStyle w:val="7"/>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注册1</w:t>
      </w:r>
    </w:p>
    <w:p w14:paraId="30BA13A9">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企业类别选择房地产经纪企业</w:t>
      </w:r>
    </w:p>
    <w:p w14:paraId="17BADB8E">
      <w:pPr>
        <w:pStyle w:val="7"/>
        <w:spacing w:before="0" w:after="0" w:line="240" w:lineRule="auto"/>
        <w:ind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72405" cy="3081020"/>
            <wp:effectExtent l="0" t="0" r="10795" b="5080"/>
            <wp:docPr id="11" name="图片 11" descr="注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注册2"/>
                    <pic:cNvPicPr>
                      <a:picLocks noChangeAspect="1"/>
                    </pic:cNvPicPr>
                  </pic:nvPicPr>
                  <pic:blipFill>
                    <a:blip r:embed="rId6"/>
                    <a:stretch>
                      <a:fillRect/>
                    </a:stretch>
                  </pic:blipFill>
                  <pic:spPr>
                    <a:xfrm>
                      <a:off x="0" y="0"/>
                      <a:ext cx="5272405" cy="3081020"/>
                    </a:xfrm>
                    <a:prstGeom prst="rect">
                      <a:avLst/>
                    </a:prstGeom>
                  </pic:spPr>
                </pic:pic>
              </a:graphicData>
            </a:graphic>
          </wp:inline>
        </w:drawing>
      </w:r>
    </w:p>
    <w:p w14:paraId="584FF691">
      <w:pPr>
        <w:pStyle w:val="7"/>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注册2</w:t>
      </w:r>
    </w:p>
    <w:p w14:paraId="3230E895">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输入注册内容点击下一步</w:t>
      </w:r>
    </w:p>
    <w:p w14:paraId="7EE06FD8">
      <w:pPr>
        <w:pStyle w:val="7"/>
        <w:spacing w:before="0" w:after="0" w:line="240" w:lineRule="auto"/>
        <w:ind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71135" cy="2815590"/>
            <wp:effectExtent l="0" t="0" r="12065" b="3810"/>
            <wp:docPr id="7" name="图片 7" descr="注册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注册3"/>
                    <pic:cNvPicPr>
                      <a:picLocks noChangeAspect="1"/>
                    </pic:cNvPicPr>
                  </pic:nvPicPr>
                  <pic:blipFill>
                    <a:blip r:embed="rId7"/>
                    <a:stretch>
                      <a:fillRect/>
                    </a:stretch>
                  </pic:blipFill>
                  <pic:spPr>
                    <a:xfrm>
                      <a:off x="0" y="0"/>
                      <a:ext cx="5271135" cy="2815590"/>
                    </a:xfrm>
                    <a:prstGeom prst="rect">
                      <a:avLst/>
                    </a:prstGeom>
                  </pic:spPr>
                </pic:pic>
              </a:graphicData>
            </a:graphic>
          </wp:inline>
        </w:drawing>
      </w:r>
    </w:p>
    <w:p w14:paraId="058EB5BB">
      <w:pPr>
        <w:pStyle w:val="7"/>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注册3</w:t>
      </w:r>
    </w:p>
    <w:p w14:paraId="041DEF7B">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勾选我已阅读并统一后点击提交</w:t>
      </w:r>
    </w:p>
    <w:p w14:paraId="55BBFBA7">
      <w:pPr>
        <w:pStyle w:val="7"/>
        <w:spacing w:before="0" w:after="0" w:line="240" w:lineRule="auto"/>
        <w:ind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7960" cy="2823210"/>
            <wp:effectExtent l="0" t="0" r="2540" b="8890"/>
            <wp:docPr id="19" name="图片 19" descr="注册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注册4"/>
                    <pic:cNvPicPr>
                      <a:picLocks noChangeAspect="1"/>
                    </pic:cNvPicPr>
                  </pic:nvPicPr>
                  <pic:blipFill>
                    <a:blip r:embed="rId8"/>
                    <a:stretch>
                      <a:fillRect/>
                    </a:stretch>
                  </pic:blipFill>
                  <pic:spPr>
                    <a:xfrm>
                      <a:off x="0" y="0"/>
                      <a:ext cx="5267960" cy="2823210"/>
                    </a:xfrm>
                    <a:prstGeom prst="rect">
                      <a:avLst/>
                    </a:prstGeom>
                  </pic:spPr>
                </pic:pic>
              </a:graphicData>
            </a:graphic>
          </wp:inline>
        </w:drawing>
      </w:r>
    </w:p>
    <w:p w14:paraId="28DCBD16">
      <w:pPr>
        <w:pStyle w:val="7"/>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注册4</w:t>
      </w:r>
    </w:p>
    <w:p w14:paraId="46DB4052">
      <w:pPr>
        <w:pStyle w:val="7"/>
        <w:ind w:left="0" w:leftChars="0" w:firstLine="0" w:firstLineChars="0"/>
        <w:jc w:val="left"/>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提交成功后点击去登录</w:t>
      </w:r>
      <w:r>
        <w:rPr>
          <w:rFonts w:hint="eastAsia" w:ascii="Microsoft YaHei UI" w:hAnsi="Microsoft YaHei UI" w:eastAsia="Microsoft YaHei UI" w:cs="Microsoft YaHei UI"/>
          <w:lang w:val="en-US" w:eastAsia="zh-CN"/>
        </w:rPr>
        <w:drawing>
          <wp:inline distT="0" distB="0" distL="114300" distR="114300">
            <wp:extent cx="5272405" cy="2805430"/>
            <wp:effectExtent l="0" t="0" r="10795" b="1270"/>
            <wp:docPr id="34" name="图片 34" descr="注册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注册5"/>
                    <pic:cNvPicPr>
                      <a:picLocks noChangeAspect="1"/>
                    </pic:cNvPicPr>
                  </pic:nvPicPr>
                  <pic:blipFill>
                    <a:blip r:embed="rId9"/>
                    <a:stretch>
                      <a:fillRect/>
                    </a:stretch>
                  </pic:blipFill>
                  <pic:spPr>
                    <a:xfrm>
                      <a:off x="0" y="0"/>
                      <a:ext cx="5272405" cy="2805430"/>
                    </a:xfrm>
                    <a:prstGeom prst="rect">
                      <a:avLst/>
                    </a:prstGeom>
                  </pic:spPr>
                </pic:pic>
              </a:graphicData>
            </a:graphic>
          </wp:inline>
        </w:drawing>
      </w:r>
    </w:p>
    <w:p w14:paraId="3445C5DA">
      <w:pPr>
        <w:pStyle w:val="7"/>
        <w:spacing w:before="0" w:after="0" w:line="240" w:lineRule="auto"/>
        <w:ind w:firstLine="0" w:firstLineChars="0"/>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13"/>
          <w:szCs w:val="13"/>
          <w:lang w:val="en-US" w:eastAsia="zh-CN"/>
        </w:rPr>
        <w:t>注册5</w:t>
      </w:r>
    </w:p>
    <w:p w14:paraId="210CDE86">
      <w:pPr>
        <w:rPr>
          <w:rFonts w:hint="default" w:ascii="宋体" w:hAnsi="宋体" w:eastAsia="宋体" w:cs="宋体"/>
          <w:sz w:val="24"/>
          <w:szCs w:val="24"/>
          <w:lang w:val="en-US" w:eastAsia="zh-CN"/>
        </w:rPr>
      </w:pPr>
    </w:p>
    <w:p w14:paraId="2B93A1D3">
      <w:pPr>
        <w:pStyle w:val="5"/>
        <w:outlineLvl w:val="1"/>
        <w:rPr>
          <w:rFonts w:hint="eastAsia" w:ascii="Microsoft YaHei UI" w:hAnsi="Microsoft YaHei UI" w:eastAsia="Microsoft YaHei UI" w:cs="Microsoft YaHei UI"/>
          <w:b/>
          <w:kern w:val="2"/>
          <w:sz w:val="30"/>
          <w:szCs w:val="30"/>
          <w:lang w:val="en-US" w:eastAsia="zh-CN" w:bidi="ar-SA"/>
        </w:rPr>
      </w:pPr>
      <w:r>
        <w:rPr>
          <w:rFonts w:hint="eastAsia" w:ascii="Microsoft YaHei UI" w:hAnsi="Microsoft YaHei UI" w:eastAsia="Microsoft YaHei UI" w:cs="Microsoft YaHei UI"/>
          <w:b/>
          <w:kern w:val="2"/>
          <w:sz w:val="30"/>
          <w:szCs w:val="30"/>
          <w:lang w:val="en-US" w:eastAsia="zh-CN" w:bidi="ar-SA"/>
        </w:rPr>
        <w:t>机构备案</w:t>
      </w:r>
    </w:p>
    <w:p w14:paraId="0DA14E59">
      <w:pPr>
        <w:pStyle w:val="7"/>
        <w:spacing w:before="0" w:after="0" w:line="240" w:lineRule="auto"/>
        <w:ind w:firstLine="420" w:firstLineChars="200"/>
        <w:jc w:val="left"/>
        <w:rPr>
          <w:rFonts w:hint="eastAsia" w:ascii="Microsoft YaHei UI" w:hAnsi="Microsoft YaHei UI" w:eastAsia="Microsoft YaHei UI" w:cs="Microsoft YaHei UI"/>
          <w:b/>
          <w:kern w:val="2"/>
          <w:sz w:val="32"/>
          <w:lang w:val="en-US" w:eastAsia="zh-CN" w:bidi="ar-SA"/>
        </w:rPr>
      </w:pPr>
      <w:r>
        <w:rPr>
          <w:rFonts w:hint="eastAsia" w:ascii="Microsoft YaHei UI" w:hAnsi="Microsoft YaHei UI" w:eastAsia="Microsoft YaHei UI" w:cs="Microsoft YaHei UI"/>
          <w:lang w:val="en-US" w:eastAsia="zh-CN"/>
        </w:rPr>
        <w:t>*未进行线上备案的企业，注册后首次登录需进行机构备案。</w:t>
      </w:r>
      <w:r>
        <w:rPr>
          <w:rFonts w:hint="eastAsia" w:ascii="Microsoft YaHei UI" w:hAnsi="Microsoft YaHei UI" w:eastAsia="Microsoft YaHei UI" w:cs="Microsoft YaHei UI"/>
          <w:sz w:val="21"/>
          <w:szCs w:val="24"/>
          <w:lang w:val="en-US" w:eastAsia="zh-CN"/>
        </w:rPr>
        <w:t>机构备案时，请先开展总店的机构备案，再开展分支机构及加盟店的备案。</w:t>
      </w:r>
    </w:p>
    <w:p w14:paraId="59CEB9DB">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点击企业备案</w:t>
      </w:r>
    </w:p>
    <w:p w14:paraId="26A52ADB">
      <w:pPr>
        <w:pStyle w:val="7"/>
        <w:spacing w:before="0" w:after="0" w:line="240" w:lineRule="auto"/>
        <w:ind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67965"/>
            <wp:effectExtent l="0" t="0" r="3810" b="635"/>
            <wp:docPr id="49" name="图片 49" descr="二级备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二级备案1"/>
                    <pic:cNvPicPr>
                      <a:picLocks noChangeAspect="1"/>
                    </pic:cNvPicPr>
                  </pic:nvPicPr>
                  <pic:blipFill>
                    <a:blip r:embed="rId10"/>
                    <a:stretch>
                      <a:fillRect/>
                    </a:stretch>
                  </pic:blipFill>
                  <pic:spPr>
                    <a:xfrm>
                      <a:off x="0" y="0"/>
                      <a:ext cx="5266690" cy="2767965"/>
                    </a:xfrm>
                    <a:prstGeom prst="rect">
                      <a:avLst/>
                    </a:prstGeom>
                  </pic:spPr>
                </pic:pic>
              </a:graphicData>
            </a:graphic>
          </wp:inline>
        </w:drawing>
      </w:r>
    </w:p>
    <w:p w14:paraId="3FF598E7">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企业备案1</w:t>
      </w:r>
    </w:p>
    <w:p w14:paraId="354106D9">
      <w:pPr>
        <w:pStyle w:val="7"/>
        <w:outlineLvl w:val="2"/>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2.1基本信息填写</w:t>
      </w:r>
    </w:p>
    <w:p w14:paraId="525147A7">
      <w:pPr>
        <w:pStyle w:val="7"/>
        <w:spacing w:before="0" w:after="0" w:line="240" w:lineRule="auto"/>
        <w:ind w:firstLine="420"/>
        <w:jc w:val="left"/>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填写企业基本信息</w:t>
      </w:r>
    </w:p>
    <w:p w14:paraId="1110E3BC">
      <w:pPr>
        <w:pStyle w:val="7"/>
        <w:spacing w:before="0" w:after="0" w:line="240" w:lineRule="auto"/>
        <w:ind w:firstLine="420"/>
        <w:jc w:val="left"/>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21"/>
          <w:szCs w:val="24"/>
          <w:lang w:val="en-US" w:eastAsia="zh-CN"/>
        </w:rPr>
        <w:t>*是否属于加盟店，选择“是”或“否”，若选“是”，应继续选择加盟企业及加盟期限；若选“否”须填写是否分支机构。</w:t>
      </w:r>
    </w:p>
    <w:p w14:paraId="784E1A16">
      <w:pPr>
        <w:pStyle w:val="7"/>
        <w:spacing w:before="0" w:after="0" w:line="240" w:lineRule="auto"/>
        <w:ind w:firstLine="0" w:firstLineChars="0"/>
        <w:jc w:val="center"/>
        <w:rPr>
          <w:rFonts w:hint="eastAsia" w:ascii="Microsoft YaHei UI" w:hAnsi="Microsoft YaHei UI" w:eastAsia="Microsoft YaHei UI" w:cs="Microsoft YaHei UI"/>
          <w:lang w:val="en-US" w:eastAsia="zh-CN"/>
        </w:rPr>
      </w:pPr>
      <w:r>
        <w:drawing>
          <wp:inline distT="0" distB="0" distL="114300" distR="114300">
            <wp:extent cx="5264785" cy="3130550"/>
            <wp:effectExtent l="0" t="0" r="8255" b="8890"/>
            <wp:docPr id="1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
                    <pic:cNvPicPr>
                      <a:picLocks noChangeAspect="1"/>
                    </pic:cNvPicPr>
                  </pic:nvPicPr>
                  <pic:blipFill>
                    <a:blip r:embed="rId11"/>
                    <a:stretch>
                      <a:fillRect/>
                    </a:stretch>
                  </pic:blipFill>
                  <pic:spPr>
                    <a:xfrm>
                      <a:off x="0" y="0"/>
                      <a:ext cx="5264785" cy="3130550"/>
                    </a:xfrm>
                    <a:prstGeom prst="rect">
                      <a:avLst/>
                    </a:prstGeom>
                    <a:noFill/>
                    <a:ln>
                      <a:noFill/>
                    </a:ln>
                  </pic:spPr>
                </pic:pic>
              </a:graphicData>
            </a:graphic>
          </wp:inline>
        </w:drawing>
      </w:r>
      <w:r>
        <w:drawing>
          <wp:inline distT="0" distB="0" distL="114300" distR="114300">
            <wp:extent cx="5274310" cy="2740660"/>
            <wp:effectExtent l="0" t="0" r="13970" b="2540"/>
            <wp:docPr id="1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
                    <pic:cNvPicPr>
                      <a:picLocks noChangeAspect="1"/>
                    </pic:cNvPicPr>
                  </pic:nvPicPr>
                  <pic:blipFill>
                    <a:blip r:embed="rId12"/>
                    <a:stretch>
                      <a:fillRect/>
                    </a:stretch>
                  </pic:blipFill>
                  <pic:spPr>
                    <a:xfrm>
                      <a:off x="0" y="0"/>
                      <a:ext cx="5274310" cy="2740660"/>
                    </a:xfrm>
                    <a:prstGeom prst="rect">
                      <a:avLst/>
                    </a:prstGeom>
                    <a:noFill/>
                    <a:ln>
                      <a:noFill/>
                    </a:ln>
                  </pic:spPr>
                </pic:pic>
              </a:graphicData>
            </a:graphic>
          </wp:inline>
        </w:drawing>
      </w:r>
    </w:p>
    <w:p w14:paraId="438179CE">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企业备案2</w:t>
      </w:r>
    </w:p>
    <w:p w14:paraId="5AC526F3">
      <w:pPr>
        <w:pStyle w:val="7"/>
        <w:spacing w:before="0" w:after="0" w:line="240" w:lineRule="auto"/>
        <w:ind w:firstLine="0" w:firstLineChars="0"/>
        <w:jc w:val="center"/>
      </w:pPr>
      <w:r>
        <w:drawing>
          <wp:inline distT="0" distB="0" distL="114300" distR="114300">
            <wp:extent cx="5261610" cy="2159000"/>
            <wp:effectExtent l="0" t="0" r="15240" b="12700"/>
            <wp:docPr id="10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3"/>
                    <pic:cNvPicPr>
                      <a:picLocks noChangeAspect="1"/>
                    </pic:cNvPicPr>
                  </pic:nvPicPr>
                  <pic:blipFill>
                    <a:blip r:embed="rId13"/>
                    <a:stretch>
                      <a:fillRect/>
                    </a:stretch>
                  </pic:blipFill>
                  <pic:spPr>
                    <a:xfrm>
                      <a:off x="0" y="0"/>
                      <a:ext cx="5261610" cy="2159000"/>
                    </a:xfrm>
                    <a:prstGeom prst="rect">
                      <a:avLst/>
                    </a:prstGeom>
                    <a:noFill/>
                    <a:ln>
                      <a:noFill/>
                    </a:ln>
                  </pic:spPr>
                </pic:pic>
              </a:graphicData>
            </a:graphic>
          </wp:inline>
        </w:drawing>
      </w:r>
    </w:p>
    <w:p w14:paraId="3D1924E4">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企业备案3</w:t>
      </w:r>
    </w:p>
    <w:p w14:paraId="496DB6BE">
      <w:pPr>
        <w:pStyle w:val="7"/>
        <w:spacing w:before="0" w:after="0" w:line="240" w:lineRule="auto"/>
        <w:ind w:firstLine="0" w:firstLineChars="0"/>
        <w:jc w:val="center"/>
        <w:rPr>
          <w:rFonts w:hint="eastAsia"/>
          <w:lang w:val="en-US" w:eastAsia="zh-CN"/>
        </w:rPr>
      </w:pPr>
    </w:p>
    <w:p w14:paraId="59BB656B">
      <w:pPr>
        <w:pStyle w:val="7"/>
        <w:ind w:left="0" w:leftChars="0" w:firstLine="0" w:firstLineChars="0"/>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上传法定代表人身份证正反面、业务及财务管理相关制度文本</w:t>
      </w:r>
      <w:r>
        <w:rPr>
          <w:rFonts w:hint="eastAsia" w:ascii="Microsoft YaHei UI" w:hAnsi="Microsoft YaHei UI" w:eastAsia="Microsoft YaHei UI" w:cs="Microsoft YaHei UI"/>
          <w:highlight w:val="none"/>
          <w:lang w:val="en-US" w:eastAsia="zh-CN"/>
        </w:rPr>
        <w:t>、送达确认书</w:t>
      </w:r>
      <w:r>
        <w:rPr>
          <w:rFonts w:hint="eastAsia" w:ascii="Microsoft YaHei UI" w:hAnsi="Microsoft YaHei UI" w:eastAsia="Microsoft YaHei UI" w:cs="Microsoft YaHei UI"/>
          <w:lang w:val="en-US" w:eastAsia="zh-CN"/>
        </w:rPr>
        <w:t>后点击保存在点击下一步</w:t>
      </w:r>
    </w:p>
    <w:p w14:paraId="66D50A7B">
      <w:pPr>
        <w:pStyle w:val="7"/>
        <w:ind w:firstLine="420" w:firstLineChars="200"/>
        <w:outlineLvl w:val="2"/>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2.2持证人员录入</w:t>
      </w:r>
    </w:p>
    <w:p w14:paraId="0F8EE23B">
      <w:pPr>
        <w:pStyle w:val="7"/>
        <w:ind w:firstLine="420" w:firstLineChars="200"/>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根据相关要求，房地产经纪机构和分支机构申请备案应当具备 1 名（含）房地产经纪人或者 2 名（含） 房地产经纪人协理的房地产经纪专业人员，且主要负责人应为房地产经纪专业人员。申请机构备案时，应添加持证人员。</w:t>
      </w:r>
    </w:p>
    <w:p w14:paraId="3A6A6139">
      <w:pPr>
        <w:pStyle w:val="7"/>
        <w:ind w:firstLine="0" w:firstLineChars="0"/>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点击新增持证人员，填写相关信息（姓名、职业资格证书、证书编号等），点击下一步</w:t>
      </w:r>
    </w:p>
    <w:p w14:paraId="10CA7BDF">
      <w:pPr>
        <w:pStyle w:val="7"/>
        <w:spacing w:before="0" w:after="0" w:line="240" w:lineRule="auto"/>
        <w:ind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70500" cy="2816225"/>
            <wp:effectExtent l="0" t="0" r="0" b="3175"/>
            <wp:docPr id="51" name="图片 51" descr="二级备案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二级备案9"/>
                    <pic:cNvPicPr>
                      <a:picLocks noChangeAspect="1"/>
                    </pic:cNvPicPr>
                  </pic:nvPicPr>
                  <pic:blipFill>
                    <a:blip r:embed="rId14"/>
                    <a:stretch>
                      <a:fillRect/>
                    </a:stretch>
                  </pic:blipFill>
                  <pic:spPr>
                    <a:xfrm>
                      <a:off x="0" y="0"/>
                      <a:ext cx="5270500" cy="2816225"/>
                    </a:xfrm>
                    <a:prstGeom prst="rect">
                      <a:avLst/>
                    </a:prstGeom>
                  </pic:spPr>
                </pic:pic>
              </a:graphicData>
            </a:graphic>
          </wp:inline>
        </w:drawing>
      </w:r>
    </w:p>
    <w:p w14:paraId="2AC84D08">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企业备案4</w:t>
      </w:r>
    </w:p>
    <w:p w14:paraId="3782D4C6">
      <w:pPr>
        <w:pStyle w:val="7"/>
        <w:outlineLvl w:val="2"/>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2.3从业人员录入</w:t>
      </w:r>
    </w:p>
    <w:p w14:paraId="3EDBA32A">
      <w:pPr>
        <w:pStyle w:val="7"/>
        <w:ind w:firstLine="42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添加从业人员（其他不具有资格证书的从业人员），点击新增从业人员，填写相关信息点击确定</w:t>
      </w:r>
    </w:p>
    <w:p w14:paraId="34EDF035">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65425"/>
            <wp:effectExtent l="0" t="0" r="3810" b="3175"/>
            <wp:docPr id="39" name="图片 39" descr="二级备案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二级备案5"/>
                    <pic:cNvPicPr>
                      <a:picLocks noChangeAspect="1"/>
                    </pic:cNvPicPr>
                  </pic:nvPicPr>
                  <pic:blipFill>
                    <a:blip r:embed="rId15"/>
                    <a:stretch>
                      <a:fillRect/>
                    </a:stretch>
                  </pic:blipFill>
                  <pic:spPr>
                    <a:xfrm>
                      <a:off x="0" y="0"/>
                      <a:ext cx="5266690" cy="2765425"/>
                    </a:xfrm>
                    <a:prstGeom prst="rect">
                      <a:avLst/>
                    </a:prstGeom>
                  </pic:spPr>
                </pic:pic>
              </a:graphicData>
            </a:graphic>
          </wp:inline>
        </w:drawing>
      </w:r>
      <w:r>
        <w:rPr>
          <w:rFonts w:hint="eastAsia" w:ascii="Microsoft YaHei UI" w:hAnsi="Microsoft YaHei UI" w:eastAsia="Microsoft YaHei UI" w:cs="Microsoft YaHei UI"/>
          <w:sz w:val="13"/>
          <w:szCs w:val="13"/>
          <w:lang w:val="en-US" w:eastAsia="zh-CN"/>
        </w:rPr>
        <w:t>企业备案5</w:t>
      </w:r>
    </w:p>
    <w:p w14:paraId="0F18E248">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drawing>
          <wp:inline distT="0" distB="0" distL="114300" distR="114300">
            <wp:extent cx="5267325" cy="2823210"/>
            <wp:effectExtent l="0" t="0" r="3175" b="8890"/>
            <wp:docPr id="38" name="图片 38" descr="二级备案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二级备案6"/>
                    <pic:cNvPicPr>
                      <a:picLocks noChangeAspect="1"/>
                    </pic:cNvPicPr>
                  </pic:nvPicPr>
                  <pic:blipFill>
                    <a:blip r:embed="rId16"/>
                    <a:stretch>
                      <a:fillRect/>
                    </a:stretch>
                  </pic:blipFill>
                  <pic:spPr>
                    <a:xfrm>
                      <a:off x="0" y="0"/>
                      <a:ext cx="5267325" cy="2823210"/>
                    </a:xfrm>
                    <a:prstGeom prst="rect">
                      <a:avLst/>
                    </a:prstGeom>
                  </pic:spPr>
                </pic:pic>
              </a:graphicData>
            </a:graphic>
          </wp:inline>
        </w:drawing>
      </w:r>
      <w:r>
        <w:rPr>
          <w:rFonts w:hint="eastAsia" w:ascii="Microsoft YaHei UI" w:hAnsi="Microsoft YaHei UI" w:eastAsia="Microsoft YaHei UI" w:cs="Microsoft YaHei UI"/>
          <w:sz w:val="13"/>
          <w:szCs w:val="13"/>
          <w:lang w:val="en-US" w:eastAsia="zh-CN"/>
        </w:rPr>
        <w:t>企业备案6</w:t>
      </w:r>
    </w:p>
    <w:p w14:paraId="3EF380D7">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点击下一步</w:t>
      </w:r>
    </w:p>
    <w:p w14:paraId="738EE604">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drawing>
          <wp:inline distT="0" distB="0" distL="114300" distR="114300">
            <wp:extent cx="5270500" cy="2679700"/>
            <wp:effectExtent l="0" t="0" r="0" b="0"/>
            <wp:docPr id="36" name="图片 36" descr="二级备案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二级备案7"/>
                    <pic:cNvPicPr>
                      <a:picLocks noChangeAspect="1"/>
                    </pic:cNvPicPr>
                  </pic:nvPicPr>
                  <pic:blipFill>
                    <a:blip r:embed="rId17"/>
                    <a:stretch>
                      <a:fillRect/>
                    </a:stretch>
                  </pic:blipFill>
                  <pic:spPr>
                    <a:xfrm>
                      <a:off x="0" y="0"/>
                      <a:ext cx="5270500" cy="2679700"/>
                    </a:xfrm>
                    <a:prstGeom prst="rect">
                      <a:avLst/>
                    </a:prstGeom>
                  </pic:spPr>
                </pic:pic>
              </a:graphicData>
            </a:graphic>
          </wp:inline>
        </w:drawing>
      </w:r>
      <w:r>
        <w:rPr>
          <w:rFonts w:hint="eastAsia" w:ascii="Microsoft YaHei UI" w:hAnsi="Microsoft YaHei UI" w:eastAsia="Microsoft YaHei UI" w:cs="Microsoft YaHei UI"/>
          <w:sz w:val="13"/>
          <w:szCs w:val="13"/>
          <w:lang w:val="en-US" w:eastAsia="zh-CN"/>
        </w:rPr>
        <w:t>企业备案7</w:t>
      </w:r>
    </w:p>
    <w:p w14:paraId="4F538289">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p>
    <w:p w14:paraId="0473A085">
      <w:pPr>
        <w:pStyle w:val="7"/>
        <w:spacing w:before="0" w:after="0" w:line="240" w:lineRule="auto"/>
        <w:ind w:firstLine="420" w:firstLineChars="200"/>
        <w:jc w:val="left"/>
        <w:outlineLvl w:val="2"/>
        <w:rPr>
          <w:rFonts w:hint="eastAsia" w:ascii="Microsoft YaHei UI" w:hAnsi="Microsoft YaHei UI" w:eastAsia="Microsoft YaHei UI" w:cs="Microsoft YaHei UI"/>
          <w:sz w:val="21"/>
          <w:szCs w:val="24"/>
          <w:lang w:val="en-US" w:eastAsia="zh-CN"/>
        </w:rPr>
      </w:pPr>
      <w:r>
        <w:rPr>
          <w:rFonts w:hint="eastAsia" w:ascii="Microsoft YaHei UI" w:hAnsi="Microsoft YaHei UI" w:eastAsia="Microsoft YaHei UI" w:cs="Microsoft YaHei UI"/>
          <w:sz w:val="21"/>
          <w:szCs w:val="24"/>
          <w:lang w:val="en-US" w:eastAsia="zh-CN"/>
        </w:rPr>
        <w:t>2.4确认基本信息提交备案申请</w:t>
      </w:r>
    </w:p>
    <w:p w14:paraId="29CCD3ED">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32405"/>
            <wp:effectExtent l="0" t="0" r="3810" b="10795"/>
            <wp:docPr id="35" name="图片 35" descr="二级备案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二级备案8"/>
                    <pic:cNvPicPr>
                      <a:picLocks noChangeAspect="1"/>
                    </pic:cNvPicPr>
                  </pic:nvPicPr>
                  <pic:blipFill>
                    <a:blip r:embed="rId18"/>
                    <a:stretch>
                      <a:fillRect/>
                    </a:stretch>
                  </pic:blipFill>
                  <pic:spPr>
                    <a:xfrm>
                      <a:off x="0" y="0"/>
                      <a:ext cx="5266690" cy="2732405"/>
                    </a:xfrm>
                    <a:prstGeom prst="rect">
                      <a:avLst/>
                    </a:prstGeom>
                  </pic:spPr>
                </pic:pic>
              </a:graphicData>
            </a:graphic>
          </wp:inline>
        </w:drawing>
      </w:r>
      <w:r>
        <w:rPr>
          <w:rFonts w:hint="eastAsia" w:ascii="Microsoft YaHei UI" w:hAnsi="Microsoft YaHei UI" w:eastAsia="Microsoft YaHei UI" w:cs="Microsoft YaHei UI"/>
          <w:sz w:val="13"/>
          <w:szCs w:val="13"/>
          <w:lang w:val="en-US" w:eastAsia="zh-CN"/>
        </w:rPr>
        <w:t>企业备案8</w:t>
      </w:r>
    </w:p>
    <w:p w14:paraId="69ABEC3D">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提交审核，等待相关部门审核即可。</w:t>
      </w:r>
    </w:p>
    <w:p w14:paraId="09048D1D">
      <w:pPr>
        <w:pStyle w:val="5"/>
        <w:outlineLvl w:val="1"/>
        <w:rPr>
          <w:rFonts w:hint="eastAsia" w:ascii="Microsoft YaHei UI" w:hAnsi="Microsoft YaHei UI" w:eastAsia="Microsoft YaHei UI" w:cs="Microsoft YaHei UI"/>
          <w:b/>
          <w:kern w:val="2"/>
          <w:sz w:val="30"/>
          <w:szCs w:val="30"/>
          <w:lang w:val="en-US" w:eastAsia="zh-CN" w:bidi="ar-SA"/>
        </w:rPr>
      </w:pPr>
      <w:r>
        <w:rPr>
          <w:rFonts w:hint="eastAsia" w:ascii="Microsoft YaHei UI" w:hAnsi="Microsoft YaHei UI" w:eastAsia="Microsoft YaHei UI" w:cs="Microsoft YaHei UI"/>
          <w:b/>
          <w:kern w:val="2"/>
          <w:sz w:val="30"/>
          <w:szCs w:val="30"/>
          <w:lang w:val="en-US" w:eastAsia="zh-CN" w:bidi="ar-SA"/>
        </w:rPr>
        <w:t>登录</w:t>
      </w:r>
    </w:p>
    <w:p w14:paraId="55F26DB3">
      <w:pPr>
        <w:pStyle w:val="7"/>
        <w:ind w:firstLine="42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3.1账号密码登录：输入经纪机构统一社会信用代码和密码进行登录</w:t>
      </w:r>
      <w:r>
        <w:rPr>
          <w:rFonts w:ascii="宋体" w:hAnsi="宋体" w:eastAsia="宋体" w:cs="宋体"/>
          <w:sz w:val="24"/>
          <w:szCs w:val="24"/>
        </w:rPr>
        <w:drawing>
          <wp:inline distT="0" distB="0" distL="114300" distR="114300">
            <wp:extent cx="5274310" cy="3123565"/>
            <wp:effectExtent l="0" t="0" r="2540" b="635"/>
            <wp:docPr id="82"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 descr="IMG_256"/>
                    <pic:cNvPicPr>
                      <a:picLocks noChangeAspect="1"/>
                    </pic:cNvPicPr>
                  </pic:nvPicPr>
                  <pic:blipFill>
                    <a:blip r:embed="rId19"/>
                    <a:stretch>
                      <a:fillRect/>
                    </a:stretch>
                  </pic:blipFill>
                  <pic:spPr>
                    <a:xfrm>
                      <a:off x="0" y="0"/>
                      <a:ext cx="5274310" cy="3123565"/>
                    </a:xfrm>
                    <a:prstGeom prst="rect">
                      <a:avLst/>
                    </a:prstGeom>
                    <a:noFill/>
                    <a:ln w="9525">
                      <a:noFill/>
                    </a:ln>
                  </pic:spPr>
                </pic:pic>
              </a:graphicData>
            </a:graphic>
          </wp:inline>
        </w:drawing>
      </w:r>
    </w:p>
    <w:p w14:paraId="6C5F21BE">
      <w:pPr>
        <w:pStyle w:val="7"/>
        <w:numPr>
          <w:ilvl w:val="-1"/>
          <w:numId w:val="0"/>
        </w:numPr>
        <w:ind w:firstLine="420"/>
        <w:outlineLvl w:val="2"/>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3.2手机登录</w:t>
      </w:r>
    </w:p>
    <w:p w14:paraId="6F12E8EC">
      <w:pPr>
        <w:pStyle w:val="7"/>
        <w:ind w:firstLine="840" w:firstLineChars="400"/>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已在系统留存了手机号码的用户，可以通过手机账号进行登录</w:t>
      </w:r>
    </w:p>
    <w:p w14:paraId="471E9148">
      <w:pPr>
        <w:pStyle w:val="4"/>
        <w:outlineLvl w:val="0"/>
        <w:rPr>
          <w:rFonts w:hint="default"/>
          <w:lang w:val="en-US" w:eastAsia="zh-CN"/>
        </w:rPr>
      </w:pPr>
      <w:bookmarkStart w:id="5" w:name="_Toc32250"/>
      <w:r>
        <w:rPr>
          <w:rFonts w:hint="eastAsia"/>
          <w:lang w:val="en-US" w:eastAsia="zh-CN"/>
        </w:rPr>
        <w:t>企业管理</w:t>
      </w:r>
      <w:bookmarkEnd w:id="5"/>
    </w:p>
    <w:p w14:paraId="5A19711B">
      <w:pPr>
        <w:pStyle w:val="7"/>
        <w:rPr>
          <w:rFonts w:hint="default"/>
          <w:lang w:val="en-US" w:eastAsia="zh-CN"/>
        </w:rPr>
      </w:pPr>
      <w:r>
        <w:rPr>
          <w:rFonts w:hint="eastAsia"/>
          <w:lang w:val="en-US" w:eastAsia="zh-CN"/>
        </w:rPr>
        <w:t>企业管理可进行机构备案调整、人员掉离职、权限分配、门店调整等。</w:t>
      </w:r>
    </w:p>
    <w:p w14:paraId="5C89BBA9">
      <w:pPr>
        <w:pStyle w:val="7"/>
      </w:pPr>
      <w:r>
        <w:drawing>
          <wp:inline distT="0" distB="0" distL="114300" distR="114300">
            <wp:extent cx="5266690" cy="2529205"/>
            <wp:effectExtent l="0" t="0" r="10160" b="4445"/>
            <wp:docPr id="10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4"/>
                    <pic:cNvPicPr>
                      <a:picLocks noChangeAspect="1"/>
                    </pic:cNvPicPr>
                  </pic:nvPicPr>
                  <pic:blipFill>
                    <a:blip r:embed="rId20"/>
                    <a:stretch>
                      <a:fillRect/>
                    </a:stretch>
                  </pic:blipFill>
                  <pic:spPr>
                    <a:xfrm>
                      <a:off x="0" y="0"/>
                      <a:ext cx="5266690" cy="2529205"/>
                    </a:xfrm>
                    <a:prstGeom prst="rect">
                      <a:avLst/>
                    </a:prstGeom>
                    <a:noFill/>
                    <a:ln>
                      <a:noFill/>
                    </a:ln>
                  </pic:spPr>
                </pic:pic>
              </a:graphicData>
            </a:graphic>
          </wp:inline>
        </w:drawing>
      </w:r>
    </w:p>
    <w:p w14:paraId="3FED198A">
      <w:pPr>
        <w:pStyle w:val="7"/>
        <w:spacing w:before="0" w:after="0" w:line="240" w:lineRule="auto"/>
        <w:ind w:firstLine="0" w:firstLineChars="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企业管理1</w:t>
      </w:r>
    </w:p>
    <w:p w14:paraId="6146EE01">
      <w:pPr>
        <w:pStyle w:val="5"/>
        <w:outlineLvl w:val="1"/>
        <w:rPr>
          <w:rFonts w:hint="eastAsia"/>
          <w:lang w:val="en-US" w:eastAsia="zh-CN"/>
        </w:rPr>
      </w:pPr>
      <w:r>
        <w:rPr>
          <w:rFonts w:hint="eastAsia"/>
          <w:lang w:val="en-US" w:eastAsia="zh-CN"/>
        </w:rPr>
        <w:t>企业管理</w:t>
      </w:r>
    </w:p>
    <w:p w14:paraId="5A960C35">
      <w:pPr>
        <w:rPr>
          <w:rFonts w:hint="eastAsia"/>
          <w:lang w:val="en-US" w:eastAsia="zh-CN"/>
        </w:rPr>
      </w:pPr>
      <w:r>
        <w:rPr>
          <w:rFonts w:hint="eastAsia"/>
          <w:lang w:val="en-US" w:eastAsia="zh-CN"/>
        </w:rPr>
        <w:t>企业管理可以查看本企业的详细信息</w:t>
      </w:r>
    </w:p>
    <w:p w14:paraId="45E0AEB2">
      <w:r>
        <w:drawing>
          <wp:inline distT="0" distB="0" distL="114300" distR="114300">
            <wp:extent cx="5272405" cy="2210435"/>
            <wp:effectExtent l="0" t="0" r="635" b="1460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21"/>
                    <a:stretch>
                      <a:fillRect/>
                    </a:stretch>
                  </pic:blipFill>
                  <pic:spPr>
                    <a:xfrm>
                      <a:off x="0" y="0"/>
                      <a:ext cx="5272405" cy="2210435"/>
                    </a:xfrm>
                    <a:prstGeom prst="rect">
                      <a:avLst/>
                    </a:prstGeom>
                    <a:noFill/>
                    <a:ln>
                      <a:noFill/>
                    </a:ln>
                  </pic:spPr>
                </pic:pic>
              </a:graphicData>
            </a:graphic>
          </wp:inline>
        </w:drawing>
      </w:r>
    </w:p>
    <w:p w14:paraId="17422AEA">
      <w:r>
        <w:drawing>
          <wp:inline distT="0" distB="0" distL="114300" distR="114300">
            <wp:extent cx="5269865" cy="2560955"/>
            <wp:effectExtent l="0" t="0" r="3175" b="1460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22"/>
                    <a:stretch>
                      <a:fillRect/>
                    </a:stretch>
                  </pic:blipFill>
                  <pic:spPr>
                    <a:xfrm>
                      <a:off x="0" y="0"/>
                      <a:ext cx="5269865" cy="2560955"/>
                    </a:xfrm>
                    <a:prstGeom prst="rect">
                      <a:avLst/>
                    </a:prstGeom>
                    <a:noFill/>
                    <a:ln>
                      <a:noFill/>
                    </a:ln>
                  </pic:spPr>
                </pic:pic>
              </a:graphicData>
            </a:graphic>
          </wp:inline>
        </w:drawing>
      </w:r>
    </w:p>
    <w:p w14:paraId="42AB5CD8">
      <w:pPr>
        <w:jc w:val="center"/>
        <w:rPr>
          <w:rFonts w:hint="eastAsia"/>
          <w:lang w:val="en-US" w:eastAsia="zh-CN"/>
        </w:rPr>
      </w:pPr>
      <w:r>
        <w:rPr>
          <w:rFonts w:hint="eastAsia"/>
          <w:lang w:val="en-US" w:eastAsia="zh-CN"/>
        </w:rPr>
        <w:t>企业详情1</w:t>
      </w:r>
    </w:p>
    <w:p w14:paraId="107D3AA6">
      <w:pPr>
        <w:jc w:val="left"/>
        <w:rPr>
          <w:rFonts w:hint="eastAsia"/>
          <w:lang w:val="en-US" w:eastAsia="zh-CN"/>
        </w:rPr>
      </w:pPr>
      <w:r>
        <w:rPr>
          <w:rFonts w:hint="eastAsia"/>
          <w:lang w:val="en-US" w:eastAsia="zh-CN"/>
        </w:rPr>
        <w:t>企业管理功能也可以进行企业变更，如果企业信息发生了变化，需要走企业变更流程，点击变更按钮，发起变更流程。</w:t>
      </w:r>
    </w:p>
    <w:p w14:paraId="3E51E5CD">
      <w:pPr>
        <w:jc w:val="left"/>
      </w:pPr>
      <w:r>
        <w:drawing>
          <wp:inline distT="0" distB="0" distL="114300" distR="114300">
            <wp:extent cx="5271770" cy="3201670"/>
            <wp:effectExtent l="0" t="0" r="1270" b="13970"/>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pic:cNvPicPr>
                      <a:picLocks noChangeAspect="1"/>
                    </pic:cNvPicPr>
                  </pic:nvPicPr>
                  <pic:blipFill>
                    <a:blip r:embed="rId23"/>
                    <a:stretch>
                      <a:fillRect/>
                    </a:stretch>
                  </pic:blipFill>
                  <pic:spPr>
                    <a:xfrm>
                      <a:off x="0" y="0"/>
                      <a:ext cx="5271770" cy="3201670"/>
                    </a:xfrm>
                    <a:prstGeom prst="rect">
                      <a:avLst/>
                    </a:prstGeom>
                    <a:noFill/>
                    <a:ln>
                      <a:noFill/>
                    </a:ln>
                  </pic:spPr>
                </pic:pic>
              </a:graphicData>
            </a:graphic>
          </wp:inline>
        </w:drawing>
      </w:r>
    </w:p>
    <w:p w14:paraId="12E3BEEA">
      <w:pPr>
        <w:jc w:val="left"/>
        <w:rPr>
          <w:rFonts w:hint="eastAsia"/>
          <w:lang w:val="en-US" w:eastAsia="zh-CN"/>
        </w:rPr>
      </w:pPr>
      <w:r>
        <w:rPr>
          <w:rFonts w:hint="eastAsia"/>
          <w:lang w:val="en-US" w:eastAsia="zh-CN"/>
        </w:rPr>
        <w:t>填写变更原因（变更原因按照实际填写），然后点击下一步</w:t>
      </w:r>
    </w:p>
    <w:p w14:paraId="2E8CCE9F">
      <w:pPr>
        <w:jc w:val="left"/>
      </w:pPr>
      <w:r>
        <w:drawing>
          <wp:inline distT="0" distB="0" distL="114300" distR="114300">
            <wp:extent cx="5273040" cy="3299460"/>
            <wp:effectExtent l="0" t="0" r="0" b="7620"/>
            <wp:docPr id="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
                    <pic:cNvPicPr>
                      <a:picLocks noChangeAspect="1"/>
                    </pic:cNvPicPr>
                  </pic:nvPicPr>
                  <pic:blipFill>
                    <a:blip r:embed="rId24"/>
                    <a:stretch>
                      <a:fillRect/>
                    </a:stretch>
                  </pic:blipFill>
                  <pic:spPr>
                    <a:xfrm>
                      <a:off x="0" y="0"/>
                      <a:ext cx="5273040" cy="3299460"/>
                    </a:xfrm>
                    <a:prstGeom prst="rect">
                      <a:avLst/>
                    </a:prstGeom>
                    <a:noFill/>
                    <a:ln>
                      <a:noFill/>
                    </a:ln>
                  </pic:spPr>
                </pic:pic>
              </a:graphicData>
            </a:graphic>
          </wp:inline>
        </w:drawing>
      </w:r>
    </w:p>
    <w:p w14:paraId="21620A02">
      <w:pPr>
        <w:jc w:val="left"/>
        <w:rPr>
          <w:rFonts w:hint="default"/>
          <w:lang w:val="en-US" w:eastAsia="zh-CN"/>
        </w:rPr>
      </w:pPr>
    </w:p>
    <w:p w14:paraId="49B895DB">
      <w:pPr>
        <w:jc w:val="left"/>
        <w:rPr>
          <w:rFonts w:hint="eastAsia"/>
          <w:lang w:val="en-US" w:eastAsia="zh-CN"/>
        </w:rPr>
      </w:pPr>
      <w:r>
        <w:rPr>
          <w:rFonts w:hint="eastAsia"/>
          <w:lang w:val="en-US" w:eastAsia="zh-CN"/>
        </w:rPr>
        <w:t>修改需要变更的信息</w:t>
      </w:r>
    </w:p>
    <w:p w14:paraId="6BABDCB0">
      <w:pPr>
        <w:jc w:val="left"/>
      </w:pPr>
      <w:r>
        <w:drawing>
          <wp:inline distT="0" distB="0" distL="114300" distR="114300">
            <wp:extent cx="5274310" cy="3103245"/>
            <wp:effectExtent l="0" t="0" r="13970" b="5715"/>
            <wp:docPr id="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pic:cNvPicPr>
                      <a:picLocks noChangeAspect="1"/>
                    </pic:cNvPicPr>
                  </pic:nvPicPr>
                  <pic:blipFill>
                    <a:blip r:embed="rId25"/>
                    <a:stretch>
                      <a:fillRect/>
                    </a:stretch>
                  </pic:blipFill>
                  <pic:spPr>
                    <a:xfrm>
                      <a:off x="0" y="0"/>
                      <a:ext cx="5274310" cy="3103245"/>
                    </a:xfrm>
                    <a:prstGeom prst="rect">
                      <a:avLst/>
                    </a:prstGeom>
                    <a:noFill/>
                    <a:ln>
                      <a:noFill/>
                    </a:ln>
                  </pic:spPr>
                </pic:pic>
              </a:graphicData>
            </a:graphic>
          </wp:inline>
        </w:drawing>
      </w:r>
    </w:p>
    <w:p w14:paraId="61ECF229">
      <w:pPr>
        <w:jc w:val="left"/>
        <w:rPr>
          <w:rFonts w:hint="eastAsia"/>
          <w:lang w:val="en-US" w:eastAsia="zh-CN"/>
        </w:rPr>
      </w:pPr>
      <w:r>
        <w:rPr>
          <w:rFonts w:hint="eastAsia"/>
          <w:lang w:val="en-US" w:eastAsia="zh-CN"/>
        </w:rPr>
        <w:t>上传必须的资料</w:t>
      </w:r>
    </w:p>
    <w:p w14:paraId="37DCF27F">
      <w:pPr>
        <w:jc w:val="left"/>
      </w:pPr>
      <w:r>
        <w:drawing>
          <wp:inline distT="0" distB="0" distL="114300" distR="114300">
            <wp:extent cx="5271770" cy="3298825"/>
            <wp:effectExtent l="0" t="0" r="1270" b="8255"/>
            <wp:docPr id="1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6"/>
                    <pic:cNvPicPr>
                      <a:picLocks noChangeAspect="1"/>
                    </pic:cNvPicPr>
                  </pic:nvPicPr>
                  <pic:blipFill>
                    <a:blip r:embed="rId26"/>
                    <a:stretch>
                      <a:fillRect/>
                    </a:stretch>
                  </pic:blipFill>
                  <pic:spPr>
                    <a:xfrm>
                      <a:off x="0" y="0"/>
                      <a:ext cx="5271770" cy="3298825"/>
                    </a:xfrm>
                    <a:prstGeom prst="rect">
                      <a:avLst/>
                    </a:prstGeom>
                    <a:noFill/>
                    <a:ln>
                      <a:noFill/>
                    </a:ln>
                  </pic:spPr>
                </pic:pic>
              </a:graphicData>
            </a:graphic>
          </wp:inline>
        </w:drawing>
      </w:r>
    </w:p>
    <w:p w14:paraId="1673276C">
      <w:pPr>
        <w:jc w:val="left"/>
        <w:rPr>
          <w:rFonts w:hint="eastAsia"/>
          <w:lang w:val="en-US" w:eastAsia="zh-CN"/>
        </w:rPr>
      </w:pPr>
      <w:r>
        <w:rPr>
          <w:rFonts w:hint="eastAsia"/>
          <w:lang w:val="en-US" w:eastAsia="zh-CN"/>
        </w:rPr>
        <w:t>然后点击下一步</w:t>
      </w:r>
    </w:p>
    <w:p w14:paraId="4ACEEC6F">
      <w:pPr>
        <w:jc w:val="left"/>
      </w:pPr>
      <w:r>
        <w:drawing>
          <wp:inline distT="0" distB="0" distL="114300" distR="114300">
            <wp:extent cx="5274310" cy="2682875"/>
            <wp:effectExtent l="0" t="0" r="13970" b="14605"/>
            <wp:docPr id="1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7"/>
                    <pic:cNvPicPr>
                      <a:picLocks noChangeAspect="1"/>
                    </pic:cNvPicPr>
                  </pic:nvPicPr>
                  <pic:blipFill>
                    <a:blip r:embed="rId27"/>
                    <a:stretch>
                      <a:fillRect/>
                    </a:stretch>
                  </pic:blipFill>
                  <pic:spPr>
                    <a:xfrm>
                      <a:off x="0" y="0"/>
                      <a:ext cx="5274310" cy="2682875"/>
                    </a:xfrm>
                    <a:prstGeom prst="rect">
                      <a:avLst/>
                    </a:prstGeom>
                    <a:noFill/>
                    <a:ln>
                      <a:noFill/>
                    </a:ln>
                  </pic:spPr>
                </pic:pic>
              </a:graphicData>
            </a:graphic>
          </wp:inline>
        </w:drawing>
      </w:r>
    </w:p>
    <w:p w14:paraId="55485B33">
      <w:pPr>
        <w:jc w:val="left"/>
        <w:rPr>
          <w:rFonts w:hint="eastAsia"/>
          <w:lang w:val="en-US" w:eastAsia="zh-CN"/>
        </w:rPr>
      </w:pPr>
      <w:r>
        <w:rPr>
          <w:rFonts w:hint="eastAsia"/>
          <w:lang w:val="en-US" w:eastAsia="zh-CN"/>
        </w:rPr>
        <w:t>最后确认需要变更的信息，确认无误后，点击提交审核按钮</w:t>
      </w:r>
    </w:p>
    <w:p w14:paraId="0CD46A53">
      <w:pPr>
        <w:jc w:val="left"/>
      </w:pPr>
      <w:r>
        <w:drawing>
          <wp:inline distT="0" distB="0" distL="114300" distR="114300">
            <wp:extent cx="5269865" cy="3215005"/>
            <wp:effectExtent l="0" t="0" r="3175" b="635"/>
            <wp:docPr id="1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8"/>
                    <pic:cNvPicPr>
                      <a:picLocks noChangeAspect="1"/>
                    </pic:cNvPicPr>
                  </pic:nvPicPr>
                  <pic:blipFill>
                    <a:blip r:embed="rId28"/>
                    <a:stretch>
                      <a:fillRect/>
                    </a:stretch>
                  </pic:blipFill>
                  <pic:spPr>
                    <a:xfrm>
                      <a:off x="0" y="0"/>
                      <a:ext cx="5269865" cy="3215005"/>
                    </a:xfrm>
                    <a:prstGeom prst="rect">
                      <a:avLst/>
                    </a:prstGeom>
                    <a:noFill/>
                    <a:ln>
                      <a:noFill/>
                    </a:ln>
                  </pic:spPr>
                </pic:pic>
              </a:graphicData>
            </a:graphic>
          </wp:inline>
        </w:drawing>
      </w:r>
    </w:p>
    <w:p w14:paraId="5923DB47">
      <w:pPr>
        <w:jc w:val="left"/>
        <w:rPr>
          <w:rFonts w:hint="eastAsia"/>
          <w:lang w:val="en-US" w:eastAsia="zh-CN"/>
        </w:rPr>
      </w:pPr>
      <w:r>
        <w:rPr>
          <w:rFonts w:hint="eastAsia"/>
          <w:lang w:val="en-US" w:eastAsia="zh-CN"/>
        </w:rPr>
        <w:t>等待主管部门审核，审核完毕后，企业信息就会变更完成。</w:t>
      </w:r>
    </w:p>
    <w:p w14:paraId="594363E6">
      <w:pPr>
        <w:pStyle w:val="5"/>
        <w:outlineLvl w:val="1"/>
        <w:rPr>
          <w:rFonts w:hint="default"/>
          <w:lang w:val="en-US" w:eastAsia="zh-CN"/>
        </w:rPr>
      </w:pPr>
      <w:r>
        <w:rPr>
          <w:rFonts w:hint="eastAsia"/>
          <w:lang w:val="en-US" w:eastAsia="zh-CN"/>
        </w:rPr>
        <w:t>人员管理</w:t>
      </w:r>
    </w:p>
    <w:p w14:paraId="25452B89">
      <w:pPr>
        <w:outlineLvl w:val="2"/>
        <w:rPr>
          <w:rFonts w:hint="eastAsia"/>
          <w:lang w:val="en-US" w:eastAsia="zh-CN"/>
        </w:rPr>
      </w:pPr>
      <w:r>
        <w:rPr>
          <w:rFonts w:hint="eastAsia"/>
          <w:lang w:val="en-US" w:eastAsia="zh-CN"/>
        </w:rPr>
        <w:t>2.1人员备案</w:t>
      </w:r>
    </w:p>
    <w:p w14:paraId="545F6054">
      <w:pPr>
        <w:rPr>
          <w:rFonts w:hint="default"/>
          <w:lang w:val="en-US" w:eastAsia="zh-CN"/>
        </w:rPr>
      </w:pPr>
      <w:r>
        <w:rPr>
          <w:rFonts w:hint="eastAsia"/>
          <w:lang w:val="en-US" w:eastAsia="zh-CN"/>
        </w:rPr>
        <w:t>有新的人员（持证人员、非持证人员皆可）到企业从业，可以在人员管理功能里面进行人员备案。点击人员备案即可发起人员备案。</w:t>
      </w:r>
    </w:p>
    <w:p w14:paraId="24B6B39F">
      <w:r>
        <w:drawing>
          <wp:inline distT="0" distB="0" distL="114300" distR="114300">
            <wp:extent cx="5272405" cy="3402965"/>
            <wp:effectExtent l="0" t="0" r="635" b="10795"/>
            <wp:docPr id="1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9"/>
                    <pic:cNvPicPr>
                      <a:picLocks noChangeAspect="1"/>
                    </pic:cNvPicPr>
                  </pic:nvPicPr>
                  <pic:blipFill>
                    <a:blip r:embed="rId29"/>
                    <a:stretch>
                      <a:fillRect/>
                    </a:stretch>
                  </pic:blipFill>
                  <pic:spPr>
                    <a:xfrm>
                      <a:off x="0" y="0"/>
                      <a:ext cx="5272405" cy="3402965"/>
                    </a:xfrm>
                    <a:prstGeom prst="rect">
                      <a:avLst/>
                    </a:prstGeom>
                    <a:noFill/>
                    <a:ln>
                      <a:noFill/>
                    </a:ln>
                  </pic:spPr>
                </pic:pic>
              </a:graphicData>
            </a:graphic>
          </wp:inline>
        </w:drawing>
      </w:r>
    </w:p>
    <w:p w14:paraId="69704D82">
      <w:pPr>
        <w:rPr>
          <w:rFonts w:hint="default"/>
          <w:lang w:val="en-US" w:eastAsia="zh-CN"/>
        </w:rPr>
      </w:pPr>
      <w:r>
        <w:rPr>
          <w:rFonts w:hint="eastAsia"/>
          <w:lang w:val="en-US" w:eastAsia="zh-CN"/>
        </w:rPr>
        <w:t>如果是非持证人员，点击新增按钮，按照要求填写人员信息；如果是持证人员，则点击下一步，进入持证人员页面。</w:t>
      </w:r>
    </w:p>
    <w:p w14:paraId="02754428">
      <w:r>
        <w:drawing>
          <wp:inline distT="0" distB="0" distL="114300" distR="114300">
            <wp:extent cx="5272405" cy="3239135"/>
            <wp:effectExtent l="0" t="0" r="635" b="6985"/>
            <wp:docPr id="16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0"/>
                    <pic:cNvPicPr>
                      <a:picLocks noChangeAspect="1"/>
                    </pic:cNvPicPr>
                  </pic:nvPicPr>
                  <pic:blipFill>
                    <a:blip r:embed="rId30"/>
                    <a:stretch>
                      <a:fillRect/>
                    </a:stretch>
                  </pic:blipFill>
                  <pic:spPr>
                    <a:xfrm>
                      <a:off x="0" y="0"/>
                      <a:ext cx="5272405" cy="3239135"/>
                    </a:xfrm>
                    <a:prstGeom prst="rect">
                      <a:avLst/>
                    </a:prstGeom>
                    <a:noFill/>
                    <a:ln>
                      <a:noFill/>
                    </a:ln>
                  </pic:spPr>
                </pic:pic>
              </a:graphicData>
            </a:graphic>
          </wp:inline>
        </w:drawing>
      </w:r>
    </w:p>
    <w:p w14:paraId="6503FF1E">
      <w:pPr>
        <w:rPr>
          <w:rFonts w:hint="default"/>
          <w:lang w:val="en-US" w:eastAsia="zh-CN"/>
        </w:rPr>
      </w:pPr>
      <w:r>
        <w:rPr>
          <w:rFonts w:hint="eastAsia"/>
          <w:lang w:val="en-US" w:eastAsia="zh-CN"/>
        </w:rPr>
        <w:t>人员信息如下图所示，带※号的为必填或者必传项目，填写好后点击确定按钮</w:t>
      </w:r>
    </w:p>
    <w:p w14:paraId="52F13DDE">
      <w:r>
        <w:drawing>
          <wp:inline distT="0" distB="0" distL="114300" distR="114300">
            <wp:extent cx="5267325" cy="3145155"/>
            <wp:effectExtent l="0" t="0" r="5715" b="9525"/>
            <wp:docPr id="16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1"/>
                    <pic:cNvPicPr>
                      <a:picLocks noChangeAspect="1"/>
                    </pic:cNvPicPr>
                  </pic:nvPicPr>
                  <pic:blipFill>
                    <a:blip r:embed="rId31"/>
                    <a:stretch>
                      <a:fillRect/>
                    </a:stretch>
                  </pic:blipFill>
                  <pic:spPr>
                    <a:xfrm>
                      <a:off x="0" y="0"/>
                      <a:ext cx="5267325" cy="3145155"/>
                    </a:xfrm>
                    <a:prstGeom prst="rect">
                      <a:avLst/>
                    </a:prstGeom>
                    <a:noFill/>
                    <a:ln>
                      <a:noFill/>
                    </a:ln>
                  </pic:spPr>
                </pic:pic>
              </a:graphicData>
            </a:graphic>
          </wp:inline>
        </w:drawing>
      </w:r>
    </w:p>
    <w:p w14:paraId="009767C4">
      <w:pPr>
        <w:rPr>
          <w:rFonts w:hint="eastAsia"/>
          <w:lang w:val="en-US" w:eastAsia="zh-CN"/>
        </w:rPr>
      </w:pPr>
      <w:r>
        <w:rPr>
          <w:rFonts w:hint="eastAsia"/>
          <w:lang w:val="en-US" w:eastAsia="zh-CN"/>
        </w:rPr>
        <w:t>把所有需要备案的人员添加完毕后，点击下一步，到持证人员页面</w:t>
      </w:r>
    </w:p>
    <w:p w14:paraId="3D0216DF">
      <w:r>
        <w:drawing>
          <wp:inline distT="0" distB="0" distL="114300" distR="114300">
            <wp:extent cx="5273675" cy="3232150"/>
            <wp:effectExtent l="0" t="0" r="14605" b="13970"/>
            <wp:docPr id="17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2"/>
                    <pic:cNvPicPr>
                      <a:picLocks noChangeAspect="1"/>
                    </pic:cNvPicPr>
                  </pic:nvPicPr>
                  <pic:blipFill>
                    <a:blip r:embed="rId32"/>
                    <a:stretch>
                      <a:fillRect/>
                    </a:stretch>
                  </pic:blipFill>
                  <pic:spPr>
                    <a:xfrm>
                      <a:off x="0" y="0"/>
                      <a:ext cx="5273675" cy="3232150"/>
                    </a:xfrm>
                    <a:prstGeom prst="rect">
                      <a:avLst/>
                    </a:prstGeom>
                    <a:noFill/>
                    <a:ln>
                      <a:noFill/>
                    </a:ln>
                  </pic:spPr>
                </pic:pic>
              </a:graphicData>
            </a:graphic>
          </wp:inline>
        </w:drawing>
      </w:r>
    </w:p>
    <w:p w14:paraId="39F51D40">
      <w:pPr>
        <w:rPr>
          <w:rFonts w:hint="eastAsia"/>
          <w:lang w:val="en-US" w:eastAsia="zh-CN"/>
        </w:rPr>
      </w:pPr>
      <w:r>
        <w:rPr>
          <w:rFonts w:hint="eastAsia"/>
          <w:lang w:val="en-US" w:eastAsia="zh-CN"/>
        </w:rPr>
        <w:t>点击新增按钮，填写持证人员信息</w:t>
      </w:r>
    </w:p>
    <w:p w14:paraId="769D787A">
      <w:r>
        <w:drawing>
          <wp:inline distT="0" distB="0" distL="114300" distR="114300">
            <wp:extent cx="5269230" cy="3232150"/>
            <wp:effectExtent l="0" t="0" r="3810" b="13970"/>
            <wp:docPr id="17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3"/>
                    <pic:cNvPicPr>
                      <a:picLocks noChangeAspect="1"/>
                    </pic:cNvPicPr>
                  </pic:nvPicPr>
                  <pic:blipFill>
                    <a:blip r:embed="rId33"/>
                    <a:stretch>
                      <a:fillRect/>
                    </a:stretch>
                  </pic:blipFill>
                  <pic:spPr>
                    <a:xfrm>
                      <a:off x="0" y="0"/>
                      <a:ext cx="5269230" cy="3232150"/>
                    </a:xfrm>
                    <a:prstGeom prst="rect">
                      <a:avLst/>
                    </a:prstGeom>
                    <a:noFill/>
                    <a:ln>
                      <a:noFill/>
                    </a:ln>
                  </pic:spPr>
                </pic:pic>
              </a:graphicData>
            </a:graphic>
          </wp:inline>
        </w:drawing>
      </w:r>
    </w:p>
    <w:p w14:paraId="48278291">
      <w:pPr>
        <w:rPr>
          <w:rFonts w:hint="eastAsia"/>
          <w:lang w:val="en-US" w:eastAsia="zh-CN"/>
        </w:rPr>
      </w:pPr>
      <w:r>
        <w:rPr>
          <w:rFonts w:hint="eastAsia"/>
          <w:lang w:val="en-US" w:eastAsia="zh-CN"/>
        </w:rPr>
        <w:t>持证人员信息如下图所示，带※号为必填或者必传项，填写好后点击确定按钮</w:t>
      </w:r>
    </w:p>
    <w:p w14:paraId="4EF40C91">
      <w:r>
        <w:drawing>
          <wp:inline distT="0" distB="0" distL="114300" distR="114300">
            <wp:extent cx="5273675" cy="3185795"/>
            <wp:effectExtent l="0" t="0" r="14605" b="14605"/>
            <wp:docPr id="17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4"/>
                    <pic:cNvPicPr>
                      <a:picLocks noChangeAspect="1"/>
                    </pic:cNvPicPr>
                  </pic:nvPicPr>
                  <pic:blipFill>
                    <a:blip r:embed="rId34"/>
                    <a:stretch>
                      <a:fillRect/>
                    </a:stretch>
                  </pic:blipFill>
                  <pic:spPr>
                    <a:xfrm>
                      <a:off x="0" y="0"/>
                      <a:ext cx="5273675" cy="3185795"/>
                    </a:xfrm>
                    <a:prstGeom prst="rect">
                      <a:avLst/>
                    </a:prstGeom>
                    <a:noFill/>
                    <a:ln>
                      <a:noFill/>
                    </a:ln>
                  </pic:spPr>
                </pic:pic>
              </a:graphicData>
            </a:graphic>
          </wp:inline>
        </w:drawing>
      </w:r>
    </w:p>
    <w:p w14:paraId="76992586">
      <w:pPr>
        <w:rPr>
          <w:rFonts w:hint="default"/>
          <w:lang w:val="en-US" w:eastAsia="zh-CN"/>
        </w:rPr>
      </w:pPr>
      <w:r>
        <w:rPr>
          <w:rFonts w:hint="eastAsia"/>
          <w:lang w:val="en-US" w:eastAsia="zh-CN"/>
        </w:rPr>
        <w:t>把所有需要备案的持证人员添加完毕后，点击下一步，到确认信息页面</w:t>
      </w:r>
    </w:p>
    <w:p w14:paraId="2B14E6E5">
      <w:r>
        <w:drawing>
          <wp:inline distT="0" distB="0" distL="114300" distR="114300">
            <wp:extent cx="5266690" cy="3181985"/>
            <wp:effectExtent l="0" t="0" r="6350" b="3175"/>
            <wp:docPr id="17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6"/>
                    <pic:cNvPicPr>
                      <a:picLocks noChangeAspect="1"/>
                    </pic:cNvPicPr>
                  </pic:nvPicPr>
                  <pic:blipFill>
                    <a:blip r:embed="rId35"/>
                    <a:stretch>
                      <a:fillRect/>
                    </a:stretch>
                  </pic:blipFill>
                  <pic:spPr>
                    <a:xfrm>
                      <a:off x="0" y="0"/>
                      <a:ext cx="5266690" cy="3181985"/>
                    </a:xfrm>
                    <a:prstGeom prst="rect">
                      <a:avLst/>
                    </a:prstGeom>
                    <a:noFill/>
                    <a:ln>
                      <a:noFill/>
                    </a:ln>
                  </pic:spPr>
                </pic:pic>
              </a:graphicData>
            </a:graphic>
          </wp:inline>
        </w:drawing>
      </w:r>
    </w:p>
    <w:p w14:paraId="49E7B2A5">
      <w:pPr>
        <w:rPr>
          <w:rFonts w:hint="eastAsia"/>
          <w:lang w:val="en-US" w:eastAsia="zh-CN"/>
        </w:rPr>
      </w:pPr>
      <w:r>
        <w:rPr>
          <w:rFonts w:hint="eastAsia"/>
          <w:lang w:val="en-US" w:eastAsia="zh-CN"/>
        </w:rPr>
        <w:t>最后进行信息确认，确认无误后点击提交审核按钮</w:t>
      </w:r>
    </w:p>
    <w:p w14:paraId="19E10EA2">
      <w:r>
        <w:drawing>
          <wp:inline distT="0" distB="0" distL="114300" distR="114300">
            <wp:extent cx="5272405" cy="3248660"/>
            <wp:effectExtent l="0" t="0" r="635" b="12700"/>
            <wp:docPr id="1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
                    <pic:cNvPicPr>
                      <a:picLocks noChangeAspect="1"/>
                    </pic:cNvPicPr>
                  </pic:nvPicPr>
                  <pic:blipFill>
                    <a:blip r:embed="rId36"/>
                    <a:stretch>
                      <a:fillRect/>
                    </a:stretch>
                  </pic:blipFill>
                  <pic:spPr>
                    <a:xfrm>
                      <a:off x="0" y="0"/>
                      <a:ext cx="5272405" cy="3248660"/>
                    </a:xfrm>
                    <a:prstGeom prst="rect">
                      <a:avLst/>
                    </a:prstGeom>
                    <a:noFill/>
                    <a:ln>
                      <a:noFill/>
                    </a:ln>
                  </pic:spPr>
                </pic:pic>
              </a:graphicData>
            </a:graphic>
          </wp:inline>
        </w:drawing>
      </w:r>
    </w:p>
    <w:p w14:paraId="2A16F52F">
      <w:pPr>
        <w:rPr>
          <w:rFonts w:hint="default"/>
          <w:lang w:val="en-US" w:eastAsia="zh-CN"/>
        </w:rPr>
      </w:pPr>
      <w:r>
        <w:rPr>
          <w:rFonts w:hint="eastAsia"/>
          <w:lang w:val="en-US" w:eastAsia="zh-CN"/>
        </w:rPr>
        <w:t>主管部门审核通过后，人员备案成功。</w:t>
      </w:r>
    </w:p>
    <w:p w14:paraId="27994E6B">
      <w:pPr>
        <w:tabs>
          <w:tab w:val="left" w:pos="312"/>
        </w:tabs>
        <w:outlineLvl w:val="2"/>
        <w:rPr>
          <w:rFonts w:hint="eastAsia"/>
          <w:lang w:val="en-US" w:eastAsia="zh-CN"/>
        </w:rPr>
      </w:pPr>
      <w:r>
        <w:rPr>
          <w:rFonts w:hint="eastAsia"/>
          <w:lang w:val="en-US" w:eastAsia="zh-CN"/>
        </w:rPr>
        <w:t>2.2人员变更</w:t>
      </w:r>
    </w:p>
    <w:p w14:paraId="5DF06BBC">
      <w:pP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登录企业管理员角色账号变更人员信息，选择企业管理，点击人员管理</w:t>
      </w:r>
    </w:p>
    <w:p w14:paraId="6AB0F1FA">
      <w:pPr>
        <w:rPr>
          <w:rFonts w:hint="default" w:ascii="Microsoft YaHei UI" w:hAnsi="Microsoft YaHei UI" w:eastAsia="Microsoft YaHei UI" w:cs="Microsoft YaHei UI"/>
          <w:lang w:val="en-US" w:eastAsia="zh-CN"/>
        </w:rPr>
      </w:pPr>
      <w:r>
        <w:drawing>
          <wp:inline distT="0" distB="0" distL="114300" distR="114300">
            <wp:extent cx="5266055" cy="3308350"/>
            <wp:effectExtent l="0" t="0" r="6985" b="13970"/>
            <wp:docPr id="17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21"/>
                    <pic:cNvPicPr>
                      <a:picLocks noChangeAspect="1"/>
                    </pic:cNvPicPr>
                  </pic:nvPicPr>
                  <pic:blipFill>
                    <a:blip r:embed="rId37"/>
                    <a:stretch>
                      <a:fillRect/>
                    </a:stretch>
                  </pic:blipFill>
                  <pic:spPr>
                    <a:xfrm>
                      <a:off x="0" y="0"/>
                      <a:ext cx="5266055" cy="3308350"/>
                    </a:xfrm>
                    <a:prstGeom prst="rect">
                      <a:avLst/>
                    </a:prstGeom>
                    <a:noFill/>
                    <a:ln>
                      <a:noFill/>
                    </a:ln>
                  </pic:spPr>
                </pic:pic>
              </a:graphicData>
            </a:graphic>
          </wp:inline>
        </w:drawing>
      </w:r>
    </w:p>
    <w:p w14:paraId="4E619E48">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人员管理1</w:t>
      </w:r>
    </w:p>
    <w:p w14:paraId="5BD4D7A9">
      <w:pPr>
        <w:rPr>
          <w:rFonts w:hint="eastAsia"/>
          <w:lang w:val="en-US" w:eastAsia="zh-CN"/>
        </w:rPr>
      </w:pPr>
    </w:p>
    <w:p w14:paraId="7E7897F8">
      <w:pPr>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勾选中需要变更信息的人员后点击人员变更</w:t>
      </w:r>
    </w:p>
    <w:p w14:paraId="157D2329">
      <w:pPr>
        <w:rPr>
          <w:rFonts w:hint="default"/>
          <w:lang w:val="en-US" w:eastAsia="zh-CN"/>
        </w:rPr>
      </w:pPr>
      <w:r>
        <w:rPr>
          <w:rFonts w:hint="default"/>
          <w:lang w:val="en-US" w:eastAsia="zh-CN"/>
        </w:rPr>
        <w:drawing>
          <wp:inline distT="0" distB="0" distL="114300" distR="114300">
            <wp:extent cx="5265420" cy="2795270"/>
            <wp:effectExtent l="0" t="0" r="5080" b="11430"/>
            <wp:docPr id="118" name="图片 118" descr="变更人员信息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变更人员信息1"/>
                    <pic:cNvPicPr>
                      <a:picLocks noChangeAspect="1"/>
                    </pic:cNvPicPr>
                  </pic:nvPicPr>
                  <pic:blipFill>
                    <a:blip r:embed="rId38"/>
                    <a:stretch>
                      <a:fillRect/>
                    </a:stretch>
                  </pic:blipFill>
                  <pic:spPr>
                    <a:xfrm>
                      <a:off x="0" y="0"/>
                      <a:ext cx="5265420" cy="2795270"/>
                    </a:xfrm>
                    <a:prstGeom prst="rect">
                      <a:avLst/>
                    </a:prstGeom>
                  </pic:spPr>
                </pic:pic>
              </a:graphicData>
            </a:graphic>
          </wp:inline>
        </w:drawing>
      </w:r>
    </w:p>
    <w:p w14:paraId="4D81C0F0">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变更人员信息1</w:t>
      </w:r>
    </w:p>
    <w:p w14:paraId="1F9B3327">
      <w:pPr>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输入变更的原因后点击下一步</w:t>
      </w:r>
    </w:p>
    <w:p w14:paraId="59507590">
      <w:pPr>
        <w:rPr>
          <w:rFonts w:hint="default"/>
          <w:lang w:val="en-US" w:eastAsia="zh-CN"/>
        </w:rPr>
      </w:pPr>
      <w:r>
        <w:rPr>
          <w:rFonts w:hint="default"/>
          <w:lang w:val="en-US" w:eastAsia="zh-CN"/>
        </w:rPr>
        <w:drawing>
          <wp:inline distT="0" distB="0" distL="114300" distR="114300">
            <wp:extent cx="5266690" cy="2847340"/>
            <wp:effectExtent l="0" t="0" r="3810" b="10160"/>
            <wp:docPr id="152" name="图片 152" descr="变更人员信息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变更人员信息2"/>
                    <pic:cNvPicPr>
                      <a:picLocks noChangeAspect="1"/>
                    </pic:cNvPicPr>
                  </pic:nvPicPr>
                  <pic:blipFill>
                    <a:blip r:embed="rId39"/>
                    <a:stretch>
                      <a:fillRect/>
                    </a:stretch>
                  </pic:blipFill>
                  <pic:spPr>
                    <a:xfrm>
                      <a:off x="0" y="0"/>
                      <a:ext cx="5266690" cy="2847340"/>
                    </a:xfrm>
                    <a:prstGeom prst="rect">
                      <a:avLst/>
                    </a:prstGeom>
                  </pic:spPr>
                </pic:pic>
              </a:graphicData>
            </a:graphic>
          </wp:inline>
        </w:drawing>
      </w:r>
    </w:p>
    <w:p w14:paraId="38F2F8B7">
      <w:pPr>
        <w:jc w:val="center"/>
        <w:rPr>
          <w:rFonts w:hint="default"/>
          <w:lang w:val="en-US" w:eastAsia="zh-CN"/>
        </w:rPr>
      </w:pPr>
      <w:r>
        <w:rPr>
          <w:rFonts w:hint="eastAsia" w:ascii="Microsoft YaHei UI" w:hAnsi="Microsoft YaHei UI" w:eastAsia="Microsoft YaHei UI" w:cs="Microsoft YaHei UI"/>
          <w:sz w:val="13"/>
          <w:szCs w:val="13"/>
          <w:lang w:val="en-US" w:eastAsia="zh-CN"/>
        </w:rPr>
        <w:t>变更人员信息2</w:t>
      </w:r>
    </w:p>
    <w:p w14:paraId="44DBCD60">
      <w:pPr>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点击修改，修改后人员信息后点击保存</w:t>
      </w:r>
    </w:p>
    <w:p w14:paraId="4ED16AEF">
      <w:pPr>
        <w:rPr>
          <w:rFonts w:hint="default"/>
          <w:lang w:val="en-US" w:eastAsia="zh-CN"/>
        </w:rPr>
      </w:pPr>
      <w:r>
        <w:rPr>
          <w:rFonts w:hint="default"/>
          <w:lang w:val="en-US" w:eastAsia="zh-CN"/>
        </w:rPr>
        <w:drawing>
          <wp:inline distT="0" distB="0" distL="114300" distR="114300">
            <wp:extent cx="5273675" cy="2738755"/>
            <wp:effectExtent l="0" t="0" r="9525" b="4445"/>
            <wp:docPr id="153" name="图片 153" descr="变更人员信息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变更人员信息3"/>
                    <pic:cNvPicPr>
                      <a:picLocks noChangeAspect="1"/>
                    </pic:cNvPicPr>
                  </pic:nvPicPr>
                  <pic:blipFill>
                    <a:blip r:embed="rId40"/>
                    <a:stretch>
                      <a:fillRect/>
                    </a:stretch>
                  </pic:blipFill>
                  <pic:spPr>
                    <a:xfrm>
                      <a:off x="0" y="0"/>
                      <a:ext cx="5273675" cy="2738755"/>
                    </a:xfrm>
                    <a:prstGeom prst="rect">
                      <a:avLst/>
                    </a:prstGeom>
                  </pic:spPr>
                </pic:pic>
              </a:graphicData>
            </a:graphic>
          </wp:inline>
        </w:drawing>
      </w:r>
    </w:p>
    <w:p w14:paraId="563B9DA8">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变更人员信息3</w:t>
      </w:r>
    </w:p>
    <w:p w14:paraId="03A7668E">
      <w:pPr>
        <w:rPr>
          <w:rFonts w:hint="default"/>
          <w:lang w:val="en-US" w:eastAsia="zh-CN"/>
        </w:rPr>
      </w:pPr>
      <w:r>
        <w:rPr>
          <w:rFonts w:hint="default"/>
          <w:lang w:val="en-US" w:eastAsia="zh-CN"/>
        </w:rPr>
        <w:drawing>
          <wp:inline distT="0" distB="0" distL="114300" distR="114300">
            <wp:extent cx="5272405" cy="2769870"/>
            <wp:effectExtent l="0" t="0" r="10795" b="11430"/>
            <wp:docPr id="154" name="图片 154" descr="变更人员信息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变更人员信息4"/>
                    <pic:cNvPicPr>
                      <a:picLocks noChangeAspect="1"/>
                    </pic:cNvPicPr>
                  </pic:nvPicPr>
                  <pic:blipFill>
                    <a:blip r:embed="rId41"/>
                    <a:stretch>
                      <a:fillRect/>
                    </a:stretch>
                  </pic:blipFill>
                  <pic:spPr>
                    <a:xfrm>
                      <a:off x="0" y="0"/>
                      <a:ext cx="5272405" cy="2769870"/>
                    </a:xfrm>
                    <a:prstGeom prst="rect">
                      <a:avLst/>
                    </a:prstGeom>
                  </pic:spPr>
                </pic:pic>
              </a:graphicData>
            </a:graphic>
          </wp:inline>
        </w:drawing>
      </w:r>
    </w:p>
    <w:p w14:paraId="2FE8BD56">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变更人员信息4</w:t>
      </w:r>
    </w:p>
    <w:p w14:paraId="5F8037A5">
      <w:pPr>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点击下一步后到确认信息环节信息无误后点击提交即可</w:t>
      </w:r>
    </w:p>
    <w:p w14:paraId="5ABB62BA">
      <w:pPr>
        <w:rPr>
          <w:rFonts w:hint="default"/>
          <w:lang w:val="en-US" w:eastAsia="zh-CN"/>
        </w:rPr>
      </w:pPr>
      <w:r>
        <w:rPr>
          <w:rFonts w:hint="default"/>
          <w:lang w:val="en-US" w:eastAsia="zh-CN"/>
        </w:rPr>
        <w:drawing>
          <wp:inline distT="0" distB="0" distL="114300" distR="114300">
            <wp:extent cx="5266690" cy="2773680"/>
            <wp:effectExtent l="0" t="0" r="3810" b="7620"/>
            <wp:docPr id="156" name="图片 156" descr="变更人员信息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变更人员信息5"/>
                    <pic:cNvPicPr>
                      <a:picLocks noChangeAspect="1"/>
                    </pic:cNvPicPr>
                  </pic:nvPicPr>
                  <pic:blipFill>
                    <a:blip r:embed="rId42"/>
                    <a:stretch>
                      <a:fillRect/>
                    </a:stretch>
                  </pic:blipFill>
                  <pic:spPr>
                    <a:xfrm>
                      <a:off x="0" y="0"/>
                      <a:ext cx="5266690" cy="2773680"/>
                    </a:xfrm>
                    <a:prstGeom prst="rect">
                      <a:avLst/>
                    </a:prstGeom>
                  </pic:spPr>
                </pic:pic>
              </a:graphicData>
            </a:graphic>
          </wp:inline>
        </w:drawing>
      </w:r>
    </w:p>
    <w:p w14:paraId="20CD8E76">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变更人员信息5</w:t>
      </w:r>
    </w:p>
    <w:p w14:paraId="0D745E5C">
      <w:pPr>
        <w:rPr>
          <w:rFonts w:hint="default"/>
          <w:lang w:val="en-US" w:eastAsia="zh-CN"/>
        </w:rPr>
      </w:pPr>
      <w:r>
        <w:rPr>
          <w:rFonts w:hint="default"/>
          <w:lang w:val="en-US" w:eastAsia="zh-CN"/>
        </w:rPr>
        <w:drawing>
          <wp:inline distT="0" distB="0" distL="114300" distR="114300">
            <wp:extent cx="5266690" cy="2830830"/>
            <wp:effectExtent l="0" t="0" r="3810" b="1270"/>
            <wp:docPr id="157" name="图片 157" descr="变更人员信息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变更人员信息6"/>
                    <pic:cNvPicPr>
                      <a:picLocks noChangeAspect="1"/>
                    </pic:cNvPicPr>
                  </pic:nvPicPr>
                  <pic:blipFill>
                    <a:blip r:embed="rId43"/>
                    <a:stretch>
                      <a:fillRect/>
                    </a:stretch>
                  </pic:blipFill>
                  <pic:spPr>
                    <a:xfrm>
                      <a:off x="0" y="0"/>
                      <a:ext cx="5266690" cy="2830830"/>
                    </a:xfrm>
                    <a:prstGeom prst="rect">
                      <a:avLst/>
                    </a:prstGeom>
                  </pic:spPr>
                </pic:pic>
              </a:graphicData>
            </a:graphic>
          </wp:inline>
        </w:drawing>
      </w:r>
    </w:p>
    <w:p w14:paraId="2FE6715A">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变更人员信息6</w:t>
      </w:r>
    </w:p>
    <w:p w14:paraId="4F47F3A4">
      <w:pPr>
        <w:outlineLvl w:val="2"/>
        <w:rPr>
          <w:rFonts w:hint="eastAsia"/>
          <w:lang w:val="en-US" w:eastAsia="zh-CN"/>
        </w:rPr>
      </w:pPr>
      <w:r>
        <w:rPr>
          <w:rFonts w:hint="eastAsia"/>
          <w:lang w:val="en-US" w:eastAsia="zh-CN"/>
        </w:rPr>
        <w:t>2.3人员离职</w:t>
      </w:r>
    </w:p>
    <w:p w14:paraId="3EFBEDAA">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t>登录企业账号，进入企业管理-人员管理。</w:t>
      </w:r>
    </w:p>
    <w:p w14:paraId="719BA4B3">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drawing>
          <wp:inline distT="0" distB="0" distL="114300" distR="114300">
            <wp:extent cx="5266055" cy="3308350"/>
            <wp:effectExtent l="0" t="0" r="6985" b="13970"/>
            <wp:docPr id="17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0"/>
                    <pic:cNvPicPr>
                      <a:picLocks noChangeAspect="1"/>
                    </pic:cNvPicPr>
                  </pic:nvPicPr>
                  <pic:blipFill>
                    <a:blip r:embed="rId37"/>
                    <a:stretch>
                      <a:fillRect/>
                    </a:stretch>
                  </pic:blipFill>
                  <pic:spPr>
                    <a:xfrm>
                      <a:off x="0" y="0"/>
                      <a:ext cx="5266055" cy="3308350"/>
                    </a:xfrm>
                    <a:prstGeom prst="rect">
                      <a:avLst/>
                    </a:prstGeom>
                    <a:noFill/>
                    <a:ln>
                      <a:noFill/>
                    </a:ln>
                  </pic:spPr>
                </pic:pic>
              </a:graphicData>
            </a:graphic>
          </wp:inline>
        </w:drawing>
      </w:r>
    </w:p>
    <w:p w14:paraId="189E1CC2">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t>需要离职的人员点击离职</w:t>
      </w:r>
      <w:r>
        <w:rPr>
          <w:rFonts w:hint="eastAsia" w:ascii="微软雅黑" w:hAnsi="微软雅黑" w:eastAsia="微软雅黑" w:cs="微软雅黑"/>
          <w:i w:val="0"/>
          <w:iCs w:val="0"/>
          <w:caps w:val="0"/>
          <w:color w:val="333333"/>
          <w:spacing w:val="0"/>
          <w:sz w:val="21"/>
          <w:szCs w:val="21"/>
        </w:rPr>
        <w:br w:type="textWrapping"/>
      </w:r>
      <w:r>
        <w:rPr>
          <w:rFonts w:hint="eastAsia" w:ascii="微软雅黑" w:hAnsi="微软雅黑" w:eastAsia="微软雅黑" w:cs="微软雅黑"/>
          <w:i w:val="0"/>
          <w:iCs w:val="0"/>
          <w:caps w:val="0"/>
          <w:color w:val="333333"/>
          <w:spacing w:val="0"/>
          <w:sz w:val="21"/>
          <w:szCs w:val="21"/>
        </w:rPr>
        <w:drawing>
          <wp:inline distT="0" distB="0" distL="114300" distR="114300">
            <wp:extent cx="5274310" cy="2411730"/>
            <wp:effectExtent l="0" t="0" r="2540" b="7620"/>
            <wp:docPr id="70"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 descr="IMG_257"/>
                    <pic:cNvPicPr>
                      <a:picLocks noChangeAspect="1"/>
                    </pic:cNvPicPr>
                  </pic:nvPicPr>
                  <pic:blipFill>
                    <a:blip r:embed="rId44"/>
                    <a:stretch>
                      <a:fillRect/>
                    </a:stretch>
                  </pic:blipFill>
                  <pic:spPr>
                    <a:xfrm>
                      <a:off x="0" y="0"/>
                      <a:ext cx="5274310" cy="2411730"/>
                    </a:xfrm>
                    <a:prstGeom prst="rect">
                      <a:avLst/>
                    </a:prstGeom>
                    <a:noFill/>
                    <a:ln w="9525">
                      <a:noFill/>
                    </a:ln>
                  </pic:spPr>
                </pic:pic>
              </a:graphicData>
            </a:graphic>
          </wp:inline>
        </w:drawing>
      </w:r>
    </w:p>
    <w:p w14:paraId="1E80758B">
      <w:pPr>
        <w:keepNext w:val="0"/>
        <w:keepLines w:val="0"/>
        <w:widowControl/>
        <w:suppressLineNumbers w:val="0"/>
        <w:spacing w:before="210" w:beforeAutospacing="0" w:after="315" w:afterAutospacing="0" w:line="26" w:lineRule="atLeast"/>
        <w:ind w:left="0"/>
        <w:jc w:val="left"/>
        <w:outlineLvl w:val="2"/>
        <w:rPr>
          <w:rFonts w:hint="eastAsia" w:ascii="黑体" w:hAnsi="黑体" w:eastAsia="黑体" w:cstheme="minorBidi"/>
          <w:b w:val="0"/>
          <w:bCs w:val="0"/>
          <w:i w:val="0"/>
          <w:iCs w:val="0"/>
          <w:caps w:val="0"/>
          <w:color w:val="333333"/>
          <w:spacing w:val="0"/>
          <w:sz w:val="21"/>
          <w:szCs w:val="24"/>
        </w:rPr>
      </w:pPr>
      <w:bookmarkStart w:id="6" w:name="4．重置密码"/>
      <w:bookmarkEnd w:id="6"/>
      <w:r>
        <w:rPr>
          <w:rFonts w:hint="eastAsia" w:ascii="黑体" w:hAnsi="黑体" w:eastAsia="黑体" w:cstheme="minorBidi"/>
          <w:b w:val="0"/>
          <w:bCs w:val="0"/>
          <w:i w:val="0"/>
          <w:iCs w:val="0"/>
          <w:caps w:val="0"/>
          <w:color w:val="333333"/>
          <w:spacing w:val="0"/>
          <w:sz w:val="21"/>
          <w:szCs w:val="24"/>
          <w:lang w:val="en-US" w:eastAsia="zh-CN"/>
        </w:rPr>
        <w:t>2.</w:t>
      </w:r>
      <w:r>
        <w:rPr>
          <w:rFonts w:hint="eastAsia" w:ascii="黑体" w:hAnsi="黑体" w:eastAsia="黑体" w:cstheme="minorBidi"/>
          <w:b w:val="0"/>
          <w:bCs w:val="0"/>
          <w:i w:val="0"/>
          <w:iCs w:val="0"/>
          <w:caps w:val="0"/>
          <w:color w:val="333333"/>
          <w:spacing w:val="0"/>
          <w:sz w:val="21"/>
          <w:szCs w:val="24"/>
        </w:rPr>
        <w:t>4．重置密码</w:t>
      </w:r>
    </w:p>
    <w:p w14:paraId="38C49502">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t>点击综合业务后点击人员授权进行人员授权</w:t>
      </w:r>
      <w:r>
        <w:rPr>
          <w:rFonts w:hint="eastAsia" w:ascii="微软雅黑" w:hAnsi="微软雅黑" w:eastAsia="微软雅黑" w:cs="微软雅黑"/>
          <w:i w:val="0"/>
          <w:iCs w:val="0"/>
          <w:caps w:val="0"/>
          <w:color w:val="333333"/>
          <w:spacing w:val="0"/>
          <w:sz w:val="21"/>
          <w:szCs w:val="21"/>
        </w:rPr>
        <w:br w:type="textWrapping"/>
      </w:r>
      <w:r>
        <w:drawing>
          <wp:inline distT="0" distB="0" distL="114300" distR="114300">
            <wp:extent cx="5266690" cy="3238500"/>
            <wp:effectExtent l="0" t="0" r="6350" b="7620"/>
            <wp:docPr id="17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9"/>
                    <pic:cNvPicPr>
                      <a:picLocks noChangeAspect="1"/>
                    </pic:cNvPicPr>
                  </pic:nvPicPr>
                  <pic:blipFill>
                    <a:blip r:embed="rId45"/>
                    <a:stretch>
                      <a:fillRect/>
                    </a:stretch>
                  </pic:blipFill>
                  <pic:spPr>
                    <a:xfrm>
                      <a:off x="0" y="0"/>
                      <a:ext cx="5266690" cy="3238500"/>
                    </a:xfrm>
                    <a:prstGeom prst="rect">
                      <a:avLst/>
                    </a:prstGeom>
                    <a:noFill/>
                    <a:ln>
                      <a:noFill/>
                    </a:ln>
                  </pic:spPr>
                </pic:pic>
              </a:graphicData>
            </a:graphic>
          </wp:inline>
        </w:drawing>
      </w:r>
    </w:p>
    <w:p w14:paraId="05E49F98">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t>点击企业名称后点击具有职员</w:t>
      </w:r>
      <w:r>
        <w:rPr>
          <w:rFonts w:hint="eastAsia" w:ascii="微软雅黑" w:hAnsi="微软雅黑" w:eastAsia="微软雅黑" w:cs="微软雅黑"/>
          <w:i w:val="0"/>
          <w:iCs w:val="0"/>
          <w:caps w:val="0"/>
          <w:color w:val="333333"/>
          <w:spacing w:val="0"/>
          <w:sz w:val="21"/>
          <w:szCs w:val="21"/>
        </w:rPr>
        <w:br w:type="textWrapping"/>
      </w:r>
      <w:r>
        <w:rPr>
          <w:rFonts w:hint="eastAsia" w:ascii="微软雅黑" w:hAnsi="微软雅黑" w:eastAsia="微软雅黑" w:cs="微软雅黑"/>
          <w:i w:val="0"/>
          <w:iCs w:val="0"/>
          <w:caps w:val="0"/>
          <w:color w:val="333333"/>
          <w:spacing w:val="0"/>
          <w:sz w:val="21"/>
          <w:szCs w:val="21"/>
        </w:rPr>
        <w:drawing>
          <wp:inline distT="0" distB="0" distL="114300" distR="114300">
            <wp:extent cx="5273675" cy="2738755"/>
            <wp:effectExtent l="0" t="0" r="3175" b="4445"/>
            <wp:docPr id="97"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4" descr="IMG_259"/>
                    <pic:cNvPicPr>
                      <a:picLocks noChangeAspect="1"/>
                    </pic:cNvPicPr>
                  </pic:nvPicPr>
                  <pic:blipFill>
                    <a:blip r:embed="rId46"/>
                    <a:stretch>
                      <a:fillRect/>
                    </a:stretch>
                  </pic:blipFill>
                  <pic:spPr>
                    <a:xfrm>
                      <a:off x="0" y="0"/>
                      <a:ext cx="5273675" cy="2738755"/>
                    </a:xfrm>
                    <a:prstGeom prst="rect">
                      <a:avLst/>
                    </a:prstGeom>
                    <a:noFill/>
                    <a:ln w="9525">
                      <a:noFill/>
                    </a:ln>
                  </pic:spPr>
                </pic:pic>
              </a:graphicData>
            </a:graphic>
          </wp:inline>
        </w:drawing>
      </w:r>
    </w:p>
    <w:p w14:paraId="2FDF7C7C">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drawing>
          <wp:inline distT="0" distB="0" distL="114300" distR="114300">
            <wp:extent cx="5273675" cy="2785110"/>
            <wp:effectExtent l="0" t="0" r="3175" b="15240"/>
            <wp:docPr id="3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descr="IMG_260"/>
                    <pic:cNvPicPr>
                      <a:picLocks noChangeAspect="1"/>
                    </pic:cNvPicPr>
                  </pic:nvPicPr>
                  <pic:blipFill>
                    <a:blip r:embed="rId47"/>
                    <a:stretch>
                      <a:fillRect/>
                    </a:stretch>
                  </pic:blipFill>
                  <pic:spPr>
                    <a:xfrm>
                      <a:off x="0" y="0"/>
                      <a:ext cx="5273675" cy="2785110"/>
                    </a:xfrm>
                    <a:prstGeom prst="rect">
                      <a:avLst/>
                    </a:prstGeom>
                    <a:noFill/>
                    <a:ln w="9525">
                      <a:noFill/>
                    </a:ln>
                  </pic:spPr>
                </pic:pic>
              </a:graphicData>
            </a:graphic>
          </wp:inline>
        </w:drawing>
      </w:r>
    </w:p>
    <w:p w14:paraId="73591C59">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t>找到需要重置密码的人员在操作栏点击密码复原</w:t>
      </w:r>
      <w:r>
        <w:rPr>
          <w:rFonts w:hint="eastAsia" w:ascii="微软雅黑" w:hAnsi="微软雅黑" w:eastAsia="微软雅黑" w:cs="微软雅黑"/>
          <w:i w:val="0"/>
          <w:iCs w:val="0"/>
          <w:caps w:val="0"/>
          <w:color w:val="333333"/>
          <w:spacing w:val="0"/>
          <w:sz w:val="21"/>
          <w:szCs w:val="21"/>
        </w:rPr>
        <w:br w:type="textWrapping"/>
      </w:r>
      <w:r>
        <w:drawing>
          <wp:inline distT="0" distB="0" distL="114300" distR="114300">
            <wp:extent cx="5268595" cy="3414395"/>
            <wp:effectExtent l="0" t="0" r="4445" b="14605"/>
            <wp:docPr id="17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8"/>
                    <pic:cNvPicPr>
                      <a:picLocks noChangeAspect="1"/>
                    </pic:cNvPicPr>
                  </pic:nvPicPr>
                  <pic:blipFill>
                    <a:blip r:embed="rId48"/>
                    <a:stretch>
                      <a:fillRect/>
                    </a:stretch>
                  </pic:blipFill>
                  <pic:spPr>
                    <a:xfrm>
                      <a:off x="0" y="0"/>
                      <a:ext cx="5268595" cy="3414395"/>
                    </a:xfrm>
                    <a:prstGeom prst="rect">
                      <a:avLst/>
                    </a:prstGeom>
                    <a:noFill/>
                    <a:ln>
                      <a:noFill/>
                    </a:ln>
                  </pic:spPr>
                </pic:pic>
              </a:graphicData>
            </a:graphic>
          </wp:inline>
        </w:drawing>
      </w:r>
    </w:p>
    <w:p w14:paraId="223D0861">
      <w:pPr>
        <w:pStyle w:val="81"/>
        <w:keepNext w:val="0"/>
        <w:keepLines w:val="0"/>
        <w:widowControl/>
        <w:suppressLineNumbers w:val="0"/>
        <w:spacing w:before="0" w:beforeAutospacing="0" w:after="0"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t>查看重置后的密码复制到本地后点击保存就是该用户登录系统的新密码，新密码登录需要重新设置密码</w:t>
      </w:r>
      <w:r>
        <w:rPr>
          <w:rFonts w:hint="eastAsia" w:ascii="微软雅黑" w:hAnsi="微软雅黑" w:eastAsia="微软雅黑" w:cs="微软雅黑"/>
          <w:i w:val="0"/>
          <w:iCs w:val="0"/>
          <w:caps w:val="0"/>
          <w:color w:val="333333"/>
          <w:spacing w:val="0"/>
          <w:sz w:val="21"/>
          <w:szCs w:val="21"/>
        </w:rPr>
        <w:br w:type="textWrapping"/>
      </w:r>
      <w:r>
        <w:rPr>
          <w:rFonts w:hint="eastAsia" w:ascii="微软雅黑" w:hAnsi="微软雅黑" w:eastAsia="微软雅黑" w:cs="微软雅黑"/>
          <w:i w:val="0"/>
          <w:iCs w:val="0"/>
          <w:caps w:val="0"/>
          <w:color w:val="333333"/>
          <w:spacing w:val="0"/>
          <w:sz w:val="21"/>
          <w:szCs w:val="21"/>
        </w:rPr>
        <w:drawing>
          <wp:inline distT="0" distB="0" distL="114300" distR="114300">
            <wp:extent cx="5274310" cy="2769870"/>
            <wp:effectExtent l="0" t="0" r="2540" b="11430"/>
            <wp:docPr id="158"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7" descr="IMG_262"/>
                    <pic:cNvPicPr>
                      <a:picLocks noChangeAspect="1"/>
                    </pic:cNvPicPr>
                  </pic:nvPicPr>
                  <pic:blipFill>
                    <a:blip r:embed="rId49"/>
                    <a:stretch>
                      <a:fillRect/>
                    </a:stretch>
                  </pic:blipFill>
                  <pic:spPr>
                    <a:xfrm>
                      <a:off x="0" y="0"/>
                      <a:ext cx="5274310" cy="2769870"/>
                    </a:xfrm>
                    <a:prstGeom prst="rect">
                      <a:avLst/>
                    </a:prstGeom>
                    <a:noFill/>
                    <a:ln w="9525">
                      <a:noFill/>
                    </a:ln>
                  </pic:spPr>
                </pic:pic>
              </a:graphicData>
            </a:graphic>
          </wp:inline>
        </w:drawing>
      </w:r>
    </w:p>
    <w:p w14:paraId="6CE3CE66">
      <w:pPr>
        <w:rPr>
          <w:rFonts w:hint="eastAsia"/>
          <w:lang w:val="en-US" w:eastAsia="zh-CN"/>
        </w:rPr>
      </w:pPr>
    </w:p>
    <w:p w14:paraId="45052919">
      <w:pPr>
        <w:rPr>
          <w:rFonts w:hint="default"/>
          <w:lang w:val="en-US" w:eastAsia="zh-CN"/>
        </w:rPr>
      </w:pPr>
    </w:p>
    <w:p w14:paraId="62FEF086">
      <w:pPr>
        <w:pStyle w:val="5"/>
        <w:outlineLvl w:val="1"/>
        <w:rPr>
          <w:rFonts w:hint="eastAsia"/>
          <w:lang w:val="en-US" w:eastAsia="zh-CN"/>
        </w:rPr>
      </w:pPr>
      <w:r>
        <w:rPr>
          <w:rFonts w:hint="eastAsia"/>
          <w:lang w:val="en-US" w:eastAsia="zh-CN"/>
        </w:rPr>
        <w:t>人员授权</w:t>
      </w:r>
    </w:p>
    <w:p w14:paraId="4C8602E1">
      <w:pPr>
        <w:pStyle w:val="7"/>
        <w:numPr>
          <w:ilvl w:val="-1"/>
          <w:numId w:val="0"/>
        </w:numPr>
        <w:ind w:firstLine="210" w:firstLineChars="10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管理员可以对公司名下的员工进行平台操作权限授权（管理员账号就是统一社会信用代码和密码进行登录）</w:t>
      </w:r>
    </w:p>
    <w:p w14:paraId="36731613">
      <w:pPr>
        <w:pStyle w:val="7"/>
        <w:numPr>
          <w:ilvl w:val="-1"/>
          <w:numId w:val="0"/>
        </w:numPr>
        <w:ind w:firstLine="210" w:firstLineChars="100"/>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登录企业管理员，点击人员授权，</w:t>
      </w:r>
    </w:p>
    <w:p w14:paraId="54E8B3C6">
      <w:pPr>
        <w:pStyle w:val="7"/>
        <w:ind w:left="420" w:leftChars="200" w:firstLine="0" w:firstLineChars="0"/>
        <w:jc w:val="center"/>
        <w:rPr>
          <w:rFonts w:hint="eastAsia" w:ascii="Microsoft YaHei UI" w:hAnsi="Microsoft YaHei UI" w:eastAsia="Microsoft YaHei UI" w:cs="Microsoft YaHei UI"/>
          <w:kern w:val="2"/>
          <w:sz w:val="13"/>
          <w:szCs w:val="13"/>
          <w:lang w:val="en-US" w:eastAsia="zh-CN" w:bidi="ar-SA"/>
        </w:rPr>
      </w:pPr>
      <w:r>
        <w:drawing>
          <wp:inline distT="0" distB="0" distL="114300" distR="114300">
            <wp:extent cx="5269865" cy="3315970"/>
            <wp:effectExtent l="0" t="0" r="3175" b="6350"/>
            <wp:docPr id="18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22"/>
                    <pic:cNvPicPr>
                      <a:picLocks noChangeAspect="1"/>
                    </pic:cNvPicPr>
                  </pic:nvPicPr>
                  <pic:blipFill>
                    <a:blip r:embed="rId50"/>
                    <a:stretch>
                      <a:fillRect/>
                    </a:stretch>
                  </pic:blipFill>
                  <pic:spPr>
                    <a:xfrm>
                      <a:off x="0" y="0"/>
                      <a:ext cx="5269865" cy="3315970"/>
                    </a:xfrm>
                    <a:prstGeom prst="rect">
                      <a:avLst/>
                    </a:prstGeom>
                    <a:noFill/>
                    <a:ln>
                      <a:noFill/>
                    </a:ln>
                  </pic:spPr>
                </pic:pic>
              </a:graphicData>
            </a:graphic>
          </wp:inline>
        </w:drawing>
      </w:r>
      <w:r>
        <w:rPr>
          <w:rFonts w:hint="eastAsia" w:ascii="Microsoft YaHei UI" w:hAnsi="Microsoft YaHei UI" w:eastAsia="Microsoft YaHei UI" w:cs="Microsoft YaHei UI"/>
          <w:kern w:val="2"/>
          <w:sz w:val="13"/>
          <w:szCs w:val="13"/>
          <w:lang w:val="en-US" w:eastAsia="zh-CN" w:bidi="ar-SA"/>
        </w:rPr>
        <w:t>中介机构人员授权1</w:t>
      </w:r>
    </w:p>
    <w:p w14:paraId="23943B23">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点击中介机构名称后加载相应职员</w:t>
      </w:r>
    </w:p>
    <w:p w14:paraId="332395D2">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2880" cy="2713990"/>
            <wp:effectExtent l="0" t="0" r="7620" b="3810"/>
            <wp:docPr id="22" name="图片 22" descr="中介机构人员授权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中介机构人员授权2"/>
                    <pic:cNvPicPr>
                      <a:picLocks noChangeAspect="1"/>
                    </pic:cNvPicPr>
                  </pic:nvPicPr>
                  <pic:blipFill>
                    <a:blip r:embed="rId51"/>
                    <a:stretch>
                      <a:fillRect/>
                    </a:stretch>
                  </pic:blipFill>
                  <pic:spPr>
                    <a:xfrm>
                      <a:off x="0" y="0"/>
                      <a:ext cx="5262880" cy="2713990"/>
                    </a:xfrm>
                    <a:prstGeom prst="rect">
                      <a:avLst/>
                    </a:prstGeom>
                  </pic:spPr>
                </pic:pic>
              </a:graphicData>
            </a:graphic>
          </wp:inline>
        </w:drawing>
      </w:r>
    </w:p>
    <w:p w14:paraId="747FE2EF">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中介机构人员授权2</w:t>
      </w:r>
    </w:p>
    <w:p w14:paraId="13EE9536">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选择相应的人员进行授权</w:t>
      </w:r>
    </w:p>
    <w:p w14:paraId="408F2F7F">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drawing>
          <wp:inline distT="0" distB="0" distL="114300" distR="114300">
            <wp:extent cx="5266690" cy="2666365"/>
            <wp:effectExtent l="0" t="0" r="3810" b="635"/>
            <wp:docPr id="23" name="图片 23" descr="中介机构人员授权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中介机构人员授权3"/>
                    <pic:cNvPicPr>
                      <a:picLocks noChangeAspect="1"/>
                    </pic:cNvPicPr>
                  </pic:nvPicPr>
                  <pic:blipFill>
                    <a:blip r:embed="rId52"/>
                    <a:stretch>
                      <a:fillRect/>
                    </a:stretch>
                  </pic:blipFill>
                  <pic:spPr>
                    <a:xfrm>
                      <a:off x="0" y="0"/>
                      <a:ext cx="5266690" cy="2666365"/>
                    </a:xfrm>
                    <a:prstGeom prst="rect">
                      <a:avLst/>
                    </a:prstGeom>
                  </pic:spPr>
                </pic:pic>
              </a:graphicData>
            </a:graphic>
          </wp:inline>
        </w:drawing>
      </w:r>
    </w:p>
    <w:p w14:paraId="5AB6668A">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中介机构人员授权3</w:t>
      </w:r>
    </w:p>
    <w:p w14:paraId="6C5196CB">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角色授权：点击拥有角色</w:t>
      </w:r>
    </w:p>
    <w:p w14:paraId="0F6FBF26">
      <w:pPr>
        <w:jc w:val="left"/>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drawing>
          <wp:inline distT="0" distB="0" distL="114300" distR="114300">
            <wp:extent cx="5266690" cy="2710180"/>
            <wp:effectExtent l="0" t="0" r="3810" b="7620"/>
            <wp:docPr id="25" name="图片 25" descr="角色授权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角色授权3"/>
                    <pic:cNvPicPr>
                      <a:picLocks noChangeAspect="1"/>
                    </pic:cNvPicPr>
                  </pic:nvPicPr>
                  <pic:blipFill>
                    <a:blip r:embed="rId53"/>
                    <a:stretch>
                      <a:fillRect/>
                    </a:stretch>
                  </pic:blipFill>
                  <pic:spPr>
                    <a:xfrm>
                      <a:off x="0" y="0"/>
                      <a:ext cx="5266690" cy="2710180"/>
                    </a:xfrm>
                    <a:prstGeom prst="rect">
                      <a:avLst/>
                    </a:prstGeom>
                  </pic:spPr>
                </pic:pic>
              </a:graphicData>
            </a:graphic>
          </wp:inline>
        </w:drawing>
      </w:r>
    </w:p>
    <w:p w14:paraId="78016A88">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角色授权3</w:t>
      </w:r>
    </w:p>
    <w:p w14:paraId="417A0DAC">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角色授权勾选需要授权的角色名称后点击保存</w:t>
      </w:r>
    </w:p>
    <w:p w14:paraId="0589765A">
      <w:pPr>
        <w:jc w:val="both"/>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drawing>
          <wp:inline distT="0" distB="0" distL="114300" distR="114300">
            <wp:extent cx="5274310" cy="4057650"/>
            <wp:effectExtent l="0" t="0" r="8890" b="6350"/>
            <wp:docPr id="24" name="图片 24" descr="角色授权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角色授权2"/>
                    <pic:cNvPicPr>
                      <a:picLocks noChangeAspect="1"/>
                    </pic:cNvPicPr>
                  </pic:nvPicPr>
                  <pic:blipFill>
                    <a:blip r:embed="rId54"/>
                    <a:stretch>
                      <a:fillRect/>
                    </a:stretch>
                  </pic:blipFill>
                  <pic:spPr>
                    <a:xfrm>
                      <a:off x="0" y="0"/>
                      <a:ext cx="5274310" cy="4057650"/>
                    </a:xfrm>
                    <a:prstGeom prst="rect">
                      <a:avLst/>
                    </a:prstGeom>
                  </pic:spPr>
                </pic:pic>
              </a:graphicData>
            </a:graphic>
          </wp:inline>
        </w:drawing>
      </w:r>
    </w:p>
    <w:p w14:paraId="24A0C5C0">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角色授权2</w:t>
      </w:r>
    </w:p>
    <w:p w14:paraId="432076A5">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功能授权：点击功能授权，勾选相应的功能模块</w:t>
      </w:r>
    </w:p>
    <w:p w14:paraId="1DC87F7F">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71135" cy="2667000"/>
            <wp:effectExtent l="0" t="0" r="12065" b="0"/>
            <wp:docPr id="26" name="图片 26" descr="功能授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功能授权1"/>
                    <pic:cNvPicPr>
                      <a:picLocks noChangeAspect="1"/>
                    </pic:cNvPicPr>
                  </pic:nvPicPr>
                  <pic:blipFill>
                    <a:blip r:embed="rId55"/>
                    <a:stretch>
                      <a:fillRect/>
                    </a:stretch>
                  </pic:blipFill>
                  <pic:spPr>
                    <a:xfrm>
                      <a:off x="0" y="0"/>
                      <a:ext cx="5271135" cy="2667000"/>
                    </a:xfrm>
                    <a:prstGeom prst="rect">
                      <a:avLst/>
                    </a:prstGeom>
                  </pic:spPr>
                </pic:pic>
              </a:graphicData>
            </a:graphic>
          </wp:inline>
        </w:drawing>
      </w:r>
    </w:p>
    <w:p w14:paraId="31CEF3F5">
      <w:pPr>
        <w:jc w:val="center"/>
        <w:rPr>
          <w:rFonts w:hint="eastAsia" w:ascii="Microsoft YaHei UI" w:hAnsi="Microsoft YaHei UI" w:eastAsia="Microsoft YaHei UI" w:cs="Microsoft YaHei UI"/>
          <w:sz w:val="13"/>
          <w:szCs w:val="13"/>
          <w:lang w:val="en-US" w:eastAsia="zh-CN"/>
        </w:rPr>
      </w:pPr>
    </w:p>
    <w:p w14:paraId="41885D32">
      <w:pPr>
        <w:pStyle w:val="5"/>
        <w:jc w:val="left"/>
        <w:outlineLvl w:val="1"/>
        <w:rPr>
          <w:rFonts w:hint="eastAsia" w:ascii="Microsoft YaHei UI" w:hAnsi="Microsoft YaHei UI" w:eastAsia="Microsoft YaHei UI" w:cs="Microsoft YaHei UI"/>
          <w:sz w:val="30"/>
          <w:szCs w:val="30"/>
          <w:lang w:val="en-US" w:eastAsia="zh-CN"/>
        </w:rPr>
      </w:pPr>
      <w:r>
        <w:rPr>
          <w:rFonts w:hint="eastAsia" w:ascii="Microsoft YaHei UI" w:hAnsi="Microsoft YaHei UI" w:eastAsia="Microsoft YaHei UI" w:cs="Microsoft YaHei UI"/>
          <w:sz w:val="30"/>
          <w:szCs w:val="30"/>
          <w:lang w:val="en-US" w:eastAsia="zh-CN"/>
        </w:rPr>
        <w:t>门店调整</w:t>
      </w:r>
    </w:p>
    <w:p w14:paraId="69643D1A">
      <w:pPr>
        <w:keepNext w:val="0"/>
        <w:keepLines w:val="0"/>
        <w:widowControl/>
        <w:numPr>
          <w:ilvl w:val="0"/>
          <w:numId w:val="8"/>
        </w:numPr>
        <w:suppressLineNumbers w:val="0"/>
        <w:spacing w:before="0" w:beforeAutospacing="1" w:after="0" w:afterAutospacing="1"/>
        <w:ind w:left="720" w:hanging="360"/>
        <w:jc w:val="left"/>
      </w:pPr>
      <w:r>
        <w:rPr>
          <w:rFonts w:hint="eastAsia" w:ascii="微软雅黑" w:hAnsi="微软雅黑" w:eastAsia="微软雅黑" w:cs="微软雅黑"/>
          <w:i w:val="0"/>
          <w:iCs w:val="0"/>
          <w:caps w:val="0"/>
          <w:color w:val="333333"/>
          <w:spacing w:val="0"/>
          <w:sz w:val="21"/>
          <w:szCs w:val="21"/>
        </w:rPr>
        <w:t>总部企业可以调整分支机构和本企业员工所属企业。</w:t>
      </w:r>
    </w:p>
    <w:p w14:paraId="1B291F3B">
      <w:pPr>
        <w:keepNext w:val="0"/>
        <w:keepLines w:val="0"/>
        <w:widowControl/>
        <w:numPr>
          <w:ilvl w:val="0"/>
          <w:numId w:val="8"/>
        </w:numPr>
        <w:suppressLineNumbers w:val="0"/>
        <w:spacing w:before="0" w:beforeAutospacing="1" w:after="0" w:afterAutospacing="1"/>
        <w:ind w:left="720" w:hanging="360"/>
        <w:jc w:val="left"/>
      </w:pPr>
      <w:r>
        <w:rPr>
          <w:rFonts w:hint="eastAsia" w:ascii="微软雅黑" w:hAnsi="微软雅黑" w:eastAsia="微软雅黑" w:cs="微软雅黑"/>
          <w:i w:val="0"/>
          <w:iCs w:val="0"/>
          <w:caps w:val="0"/>
          <w:color w:val="333333"/>
          <w:spacing w:val="0"/>
          <w:sz w:val="21"/>
          <w:szCs w:val="21"/>
          <w:lang w:val="en-US" w:eastAsia="zh-CN"/>
        </w:rPr>
        <w:t>具有门店调整权限的</w:t>
      </w:r>
      <w:r>
        <w:rPr>
          <w:rFonts w:hint="eastAsia" w:ascii="微软雅黑" w:hAnsi="微软雅黑" w:eastAsia="微软雅黑" w:cs="微软雅黑"/>
          <w:i w:val="0"/>
          <w:iCs w:val="0"/>
          <w:caps w:val="0"/>
          <w:color w:val="333333"/>
          <w:spacing w:val="0"/>
          <w:sz w:val="21"/>
          <w:szCs w:val="21"/>
        </w:rPr>
        <w:t>用户</w:t>
      </w:r>
      <w:r>
        <w:rPr>
          <w:rFonts w:hint="eastAsia" w:ascii="微软雅黑" w:hAnsi="微软雅黑" w:eastAsia="微软雅黑" w:cs="微软雅黑"/>
          <w:i w:val="0"/>
          <w:iCs w:val="0"/>
          <w:caps w:val="0"/>
          <w:color w:val="333333"/>
          <w:spacing w:val="0"/>
          <w:sz w:val="21"/>
          <w:szCs w:val="21"/>
          <w:lang w:eastAsia="zh-CN"/>
        </w:rPr>
        <w:t>（</w:t>
      </w:r>
      <w:r>
        <w:rPr>
          <w:rFonts w:hint="eastAsia" w:ascii="微软雅黑" w:hAnsi="微软雅黑" w:eastAsia="微软雅黑" w:cs="微软雅黑"/>
          <w:i w:val="0"/>
          <w:iCs w:val="0"/>
          <w:caps w:val="0"/>
          <w:color w:val="333333"/>
          <w:spacing w:val="0"/>
          <w:sz w:val="21"/>
          <w:szCs w:val="21"/>
          <w:lang w:val="en-US" w:eastAsia="zh-CN"/>
        </w:rPr>
        <w:t>企业管理-人员授权中可查看人员权限</w:t>
      </w:r>
      <w:r>
        <w:rPr>
          <w:rFonts w:hint="eastAsia" w:ascii="微软雅黑" w:hAnsi="微软雅黑" w:eastAsia="微软雅黑" w:cs="微软雅黑"/>
          <w:i w:val="0"/>
          <w:iCs w:val="0"/>
          <w:caps w:val="0"/>
          <w:color w:val="333333"/>
          <w:spacing w:val="0"/>
          <w:sz w:val="21"/>
          <w:szCs w:val="21"/>
          <w:lang w:eastAsia="zh-CN"/>
        </w:rPr>
        <w:t>），</w:t>
      </w:r>
      <w:r>
        <w:rPr>
          <w:rFonts w:hint="eastAsia" w:ascii="微软雅黑" w:hAnsi="微软雅黑" w:eastAsia="微软雅黑" w:cs="微软雅黑"/>
          <w:i w:val="0"/>
          <w:iCs w:val="0"/>
          <w:caps w:val="0"/>
          <w:color w:val="333333"/>
          <w:spacing w:val="0"/>
          <w:sz w:val="21"/>
          <w:szCs w:val="21"/>
        </w:rPr>
        <w:t>进入企业管理-门店调整。</w:t>
      </w:r>
    </w:p>
    <w:p w14:paraId="596D14B5">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drawing>
          <wp:inline distT="0" distB="0" distL="114300" distR="114300">
            <wp:extent cx="5268595" cy="3181985"/>
            <wp:effectExtent l="0" t="0" r="4445" b="3175"/>
            <wp:docPr id="18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23"/>
                    <pic:cNvPicPr>
                      <a:picLocks noChangeAspect="1"/>
                    </pic:cNvPicPr>
                  </pic:nvPicPr>
                  <pic:blipFill>
                    <a:blip r:embed="rId56"/>
                    <a:stretch>
                      <a:fillRect/>
                    </a:stretch>
                  </pic:blipFill>
                  <pic:spPr>
                    <a:xfrm>
                      <a:off x="0" y="0"/>
                      <a:ext cx="5268595" cy="3181985"/>
                    </a:xfrm>
                    <a:prstGeom prst="rect">
                      <a:avLst/>
                    </a:prstGeom>
                    <a:noFill/>
                    <a:ln>
                      <a:noFill/>
                    </a:ln>
                  </pic:spPr>
                </pic:pic>
              </a:graphicData>
            </a:graphic>
          </wp:inline>
        </w:drawing>
      </w:r>
    </w:p>
    <w:p w14:paraId="48D87540">
      <w:pPr>
        <w:keepNext w:val="0"/>
        <w:keepLines w:val="0"/>
        <w:widowControl/>
        <w:suppressLineNumbers w:val="0"/>
        <w:spacing w:before="0" w:beforeAutospacing="0" w:after="315" w:afterAutospacing="0"/>
        <w:ind w:left="0"/>
        <w:jc w:val="center"/>
        <w:rPr>
          <w:rFonts w:hint="eastAsia" w:ascii="Microsoft YaHei UI" w:hAnsi="Microsoft YaHei UI" w:eastAsia="Microsoft YaHei UI" w:cs="Microsoft YaHei UI"/>
          <w:i w:val="0"/>
          <w:iCs w:val="0"/>
          <w:caps w:val="0"/>
          <w:color w:val="333333"/>
          <w:spacing w:val="0"/>
          <w:sz w:val="13"/>
          <w:szCs w:val="13"/>
          <w:lang w:val="en-US" w:eastAsia="zh-CN"/>
        </w:rPr>
      </w:pPr>
      <w:r>
        <w:rPr>
          <w:rFonts w:hint="eastAsia" w:ascii="Microsoft YaHei UI" w:hAnsi="Microsoft YaHei UI" w:eastAsia="Microsoft YaHei UI" w:cs="Microsoft YaHei UI"/>
          <w:i w:val="0"/>
          <w:iCs w:val="0"/>
          <w:caps w:val="0"/>
          <w:color w:val="333333"/>
          <w:spacing w:val="0"/>
          <w:sz w:val="13"/>
          <w:szCs w:val="13"/>
          <w:lang w:val="en-US" w:eastAsia="zh-CN"/>
        </w:rPr>
        <w:t>门店调整1</w:t>
      </w:r>
    </w:p>
    <w:p w14:paraId="20D36277">
      <w:pPr>
        <w:pStyle w:val="81"/>
        <w:keepNext w:val="0"/>
        <w:keepLines w:val="0"/>
        <w:widowControl/>
        <w:suppressLineNumbers w:val="0"/>
        <w:spacing w:before="0" w:beforeAutospacing="0" w:after="315"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t>在员工列表上点击门店调整</w:t>
      </w:r>
      <w:r>
        <w:rPr>
          <w:rFonts w:hint="eastAsia" w:ascii="微软雅黑" w:hAnsi="微软雅黑" w:eastAsia="微软雅黑" w:cs="微软雅黑"/>
          <w:i w:val="0"/>
          <w:iCs w:val="0"/>
          <w:caps w:val="0"/>
          <w:color w:val="333333"/>
          <w:spacing w:val="0"/>
          <w:sz w:val="21"/>
          <w:szCs w:val="21"/>
        </w:rPr>
        <w:br w:type="textWrapping"/>
      </w:r>
      <w:r>
        <w:rPr>
          <w:rFonts w:hint="eastAsia" w:ascii="微软雅黑" w:hAnsi="微软雅黑" w:eastAsia="微软雅黑" w:cs="微软雅黑"/>
          <w:i w:val="0"/>
          <w:iCs w:val="0"/>
          <w:caps w:val="0"/>
          <w:color w:val="333333"/>
          <w:spacing w:val="0"/>
          <w:sz w:val="21"/>
          <w:szCs w:val="21"/>
        </w:rPr>
        <w:drawing>
          <wp:inline distT="0" distB="0" distL="114300" distR="114300">
            <wp:extent cx="5274310" cy="2170430"/>
            <wp:effectExtent l="0" t="0" r="2540" b="1270"/>
            <wp:docPr id="90"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7" descr="IMG_257"/>
                    <pic:cNvPicPr>
                      <a:picLocks noChangeAspect="1"/>
                    </pic:cNvPicPr>
                  </pic:nvPicPr>
                  <pic:blipFill>
                    <a:blip r:embed="rId57"/>
                    <a:stretch>
                      <a:fillRect/>
                    </a:stretch>
                  </pic:blipFill>
                  <pic:spPr>
                    <a:xfrm>
                      <a:off x="0" y="0"/>
                      <a:ext cx="5274310" cy="2170430"/>
                    </a:xfrm>
                    <a:prstGeom prst="rect">
                      <a:avLst/>
                    </a:prstGeom>
                    <a:noFill/>
                    <a:ln w="9525">
                      <a:noFill/>
                    </a:ln>
                  </pic:spPr>
                </pic:pic>
              </a:graphicData>
            </a:graphic>
          </wp:inline>
        </w:drawing>
      </w:r>
    </w:p>
    <w:p w14:paraId="74464D6F">
      <w:pPr>
        <w:keepNext w:val="0"/>
        <w:keepLines w:val="0"/>
        <w:widowControl/>
        <w:suppressLineNumbers w:val="0"/>
        <w:spacing w:before="0" w:beforeAutospacing="0" w:after="315" w:afterAutospacing="0"/>
        <w:ind w:left="0"/>
        <w:jc w:val="center"/>
        <w:rPr>
          <w:rFonts w:hint="eastAsia" w:ascii="Microsoft YaHei UI" w:hAnsi="Microsoft YaHei UI" w:eastAsia="Microsoft YaHei UI" w:cs="Microsoft YaHei UI"/>
          <w:i w:val="0"/>
          <w:iCs w:val="0"/>
          <w:caps w:val="0"/>
          <w:spacing w:val="0"/>
          <w:sz w:val="13"/>
          <w:szCs w:val="13"/>
          <w:lang w:val="en-US" w:eastAsia="zh-CN"/>
        </w:rPr>
      </w:pPr>
      <w:r>
        <w:rPr>
          <w:rFonts w:hint="eastAsia" w:ascii="Microsoft YaHei UI" w:hAnsi="Microsoft YaHei UI" w:eastAsia="Microsoft YaHei UI" w:cs="Microsoft YaHei UI"/>
          <w:i w:val="0"/>
          <w:iCs w:val="0"/>
          <w:caps w:val="0"/>
          <w:spacing w:val="0"/>
          <w:sz w:val="13"/>
          <w:szCs w:val="13"/>
          <w:lang w:val="en-US" w:eastAsia="zh-CN"/>
        </w:rPr>
        <w:t>门店调整2</w:t>
      </w:r>
    </w:p>
    <w:p w14:paraId="13B61BB9">
      <w:pPr>
        <w:pStyle w:val="81"/>
        <w:keepNext w:val="0"/>
        <w:keepLines w:val="0"/>
        <w:widowControl/>
        <w:suppressLineNumbers w:val="0"/>
        <w:spacing w:before="0" w:beforeAutospacing="0" w:after="0" w:afterAutospacing="0"/>
        <w:ind w:lef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rPr>
        <w:t>选择完需要调整的门店后，点击确定</w:t>
      </w:r>
      <w:r>
        <w:rPr>
          <w:rFonts w:hint="eastAsia" w:ascii="微软雅黑" w:hAnsi="微软雅黑" w:eastAsia="微软雅黑" w:cs="微软雅黑"/>
          <w:i w:val="0"/>
          <w:iCs w:val="0"/>
          <w:caps w:val="0"/>
          <w:color w:val="333333"/>
          <w:spacing w:val="0"/>
          <w:sz w:val="21"/>
          <w:szCs w:val="21"/>
        </w:rPr>
        <w:br w:type="textWrapping"/>
      </w:r>
      <w:r>
        <w:rPr>
          <w:rFonts w:hint="eastAsia" w:ascii="微软雅黑" w:hAnsi="微软雅黑" w:eastAsia="微软雅黑" w:cs="微软雅黑"/>
          <w:i w:val="0"/>
          <w:iCs w:val="0"/>
          <w:caps w:val="0"/>
          <w:color w:val="333333"/>
          <w:spacing w:val="0"/>
          <w:sz w:val="21"/>
          <w:szCs w:val="21"/>
        </w:rPr>
        <w:drawing>
          <wp:inline distT="0" distB="0" distL="114300" distR="114300">
            <wp:extent cx="5274310" cy="2322830"/>
            <wp:effectExtent l="0" t="0" r="2540" b="1270"/>
            <wp:docPr id="94" name="图片 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 descr="IMG_258"/>
                    <pic:cNvPicPr>
                      <a:picLocks noChangeAspect="1"/>
                    </pic:cNvPicPr>
                  </pic:nvPicPr>
                  <pic:blipFill>
                    <a:blip r:embed="rId58"/>
                    <a:stretch>
                      <a:fillRect/>
                    </a:stretch>
                  </pic:blipFill>
                  <pic:spPr>
                    <a:xfrm>
                      <a:off x="0" y="0"/>
                      <a:ext cx="5274310" cy="2322830"/>
                    </a:xfrm>
                    <a:prstGeom prst="rect">
                      <a:avLst/>
                    </a:prstGeom>
                    <a:noFill/>
                    <a:ln w="9525">
                      <a:noFill/>
                    </a:ln>
                  </pic:spPr>
                </pic:pic>
              </a:graphicData>
            </a:graphic>
          </wp:inline>
        </w:drawing>
      </w:r>
    </w:p>
    <w:p w14:paraId="11B0C191">
      <w:pPr>
        <w:keepNext w:val="0"/>
        <w:keepLines w:val="0"/>
        <w:widowControl/>
        <w:suppressLineNumbers w:val="0"/>
        <w:spacing w:before="0" w:beforeAutospacing="0" w:after="315" w:afterAutospacing="0"/>
        <w:ind w:left="0"/>
        <w:jc w:val="center"/>
        <w:rPr>
          <w:rFonts w:hint="eastAsia" w:ascii="Microsoft YaHei UI" w:hAnsi="Microsoft YaHei UI" w:eastAsia="Microsoft YaHei UI" w:cs="Microsoft YaHei UI"/>
          <w:i w:val="0"/>
          <w:iCs w:val="0"/>
          <w:caps w:val="0"/>
          <w:spacing w:val="0"/>
          <w:sz w:val="13"/>
          <w:szCs w:val="13"/>
          <w:lang w:val="en-US" w:eastAsia="zh-CN"/>
        </w:rPr>
      </w:pPr>
      <w:r>
        <w:rPr>
          <w:rFonts w:hint="eastAsia" w:ascii="Microsoft YaHei UI" w:hAnsi="Microsoft YaHei UI" w:eastAsia="Microsoft YaHei UI" w:cs="Microsoft YaHei UI"/>
          <w:i w:val="0"/>
          <w:iCs w:val="0"/>
          <w:caps w:val="0"/>
          <w:spacing w:val="0"/>
          <w:sz w:val="13"/>
          <w:szCs w:val="13"/>
          <w:lang w:val="en-US" w:eastAsia="zh-CN"/>
        </w:rPr>
        <w:t>门店调整3</w:t>
      </w:r>
    </w:p>
    <w:p w14:paraId="1A7085DA">
      <w:pPr>
        <w:jc w:val="center"/>
        <w:rPr>
          <w:rFonts w:hint="eastAsia" w:ascii="黑体" w:hAnsi="黑体" w:eastAsia="黑体" w:cstheme="minorBidi"/>
          <w:sz w:val="21"/>
          <w:szCs w:val="24"/>
          <w:lang w:val="en-US" w:eastAsia="zh-CN"/>
        </w:rPr>
      </w:pPr>
    </w:p>
    <w:p w14:paraId="6CF17521">
      <w:pPr>
        <w:pStyle w:val="7"/>
        <w:rPr>
          <w:rFonts w:hint="eastAsia"/>
          <w:lang w:val="en-US" w:eastAsia="zh-CN"/>
        </w:rPr>
      </w:pPr>
    </w:p>
    <w:p w14:paraId="0D4C9006">
      <w:pPr>
        <w:pStyle w:val="7"/>
        <w:rPr>
          <w:rFonts w:hint="eastAsia"/>
          <w:lang w:val="en-US" w:eastAsia="zh-CN"/>
        </w:rPr>
      </w:pPr>
    </w:p>
    <w:p w14:paraId="5A1456FA">
      <w:pPr>
        <w:pStyle w:val="7"/>
        <w:rPr>
          <w:rFonts w:hint="eastAsia"/>
          <w:lang w:val="en-US" w:eastAsia="zh-CN"/>
        </w:rPr>
      </w:pPr>
    </w:p>
    <w:p w14:paraId="0F93506A">
      <w:pPr>
        <w:pStyle w:val="7"/>
        <w:ind w:firstLine="0" w:firstLineChars="0"/>
        <w:rPr>
          <w:rFonts w:hint="eastAsia"/>
          <w:lang w:val="en-US" w:eastAsia="zh-CN"/>
        </w:rPr>
      </w:pPr>
    </w:p>
    <w:p w14:paraId="30EA9AD9">
      <w:pPr>
        <w:pStyle w:val="7"/>
        <w:ind w:firstLine="0" w:firstLineChars="0"/>
        <w:rPr>
          <w:rFonts w:hint="eastAsia"/>
          <w:lang w:val="en-US" w:eastAsia="zh-CN"/>
        </w:rPr>
      </w:pPr>
    </w:p>
    <w:p w14:paraId="1094EE99">
      <w:pPr>
        <w:pStyle w:val="7"/>
        <w:ind w:firstLine="0" w:firstLineChars="0"/>
        <w:rPr>
          <w:rFonts w:hint="eastAsia"/>
          <w:lang w:val="en-US" w:eastAsia="zh-CN"/>
        </w:rPr>
      </w:pPr>
    </w:p>
    <w:p w14:paraId="2BF3F7A8">
      <w:pPr>
        <w:pStyle w:val="7"/>
        <w:ind w:firstLine="0" w:firstLineChars="0"/>
        <w:rPr>
          <w:rFonts w:hint="eastAsia"/>
          <w:lang w:val="en-US" w:eastAsia="zh-CN"/>
        </w:rPr>
      </w:pPr>
    </w:p>
    <w:p w14:paraId="13AC7694">
      <w:pPr>
        <w:pStyle w:val="7"/>
        <w:ind w:firstLine="0" w:firstLineChars="0"/>
        <w:rPr>
          <w:rFonts w:hint="eastAsia"/>
          <w:lang w:val="en-US" w:eastAsia="zh-CN"/>
        </w:rPr>
      </w:pPr>
    </w:p>
    <w:p w14:paraId="46A4FA07">
      <w:pPr>
        <w:pStyle w:val="7"/>
        <w:rPr>
          <w:rFonts w:hint="eastAsia"/>
          <w:lang w:val="en-US" w:eastAsia="zh-CN"/>
        </w:rPr>
      </w:pPr>
    </w:p>
    <w:p w14:paraId="31F95D3D">
      <w:pPr>
        <w:pStyle w:val="7"/>
        <w:rPr>
          <w:rFonts w:hint="eastAsia"/>
          <w:lang w:val="en-US" w:eastAsia="zh-CN"/>
        </w:rPr>
      </w:pPr>
    </w:p>
    <w:p w14:paraId="480B8CD9">
      <w:pPr>
        <w:pStyle w:val="7"/>
        <w:rPr>
          <w:rFonts w:hint="eastAsia"/>
          <w:lang w:val="en-US" w:eastAsia="zh-CN"/>
        </w:rPr>
      </w:pPr>
    </w:p>
    <w:p w14:paraId="4C385DF1">
      <w:pPr>
        <w:pStyle w:val="7"/>
        <w:rPr>
          <w:rFonts w:hint="eastAsia"/>
          <w:lang w:val="en-US" w:eastAsia="zh-CN"/>
        </w:rPr>
      </w:pPr>
    </w:p>
    <w:p w14:paraId="1D8C1F51">
      <w:pPr>
        <w:pStyle w:val="7"/>
        <w:ind w:firstLine="0" w:firstLineChars="0"/>
        <w:rPr>
          <w:rFonts w:hint="eastAsia"/>
          <w:lang w:val="en-US" w:eastAsia="zh-CN"/>
        </w:rPr>
      </w:pPr>
    </w:p>
    <w:p w14:paraId="666D5F62">
      <w:pPr>
        <w:pStyle w:val="7"/>
        <w:ind w:firstLine="0" w:firstLineChars="0"/>
        <w:rPr>
          <w:rFonts w:hint="eastAsia"/>
          <w:lang w:val="en-US" w:eastAsia="zh-CN"/>
        </w:rPr>
      </w:pPr>
    </w:p>
    <w:p w14:paraId="75E2AD95">
      <w:pPr>
        <w:pStyle w:val="7"/>
        <w:ind w:firstLine="0" w:firstLineChars="0"/>
        <w:rPr>
          <w:rFonts w:hint="eastAsia"/>
          <w:lang w:val="en-US" w:eastAsia="zh-CN"/>
        </w:rPr>
      </w:pPr>
    </w:p>
    <w:p w14:paraId="6F39DF54">
      <w:pPr>
        <w:pStyle w:val="7"/>
        <w:ind w:firstLine="0" w:firstLineChars="0"/>
        <w:rPr>
          <w:rFonts w:hint="eastAsia"/>
          <w:lang w:val="en-US" w:eastAsia="zh-CN"/>
        </w:rPr>
      </w:pPr>
    </w:p>
    <w:p w14:paraId="21F600C6">
      <w:pPr>
        <w:pStyle w:val="7"/>
        <w:ind w:firstLine="0" w:firstLineChars="0"/>
        <w:rPr>
          <w:rFonts w:hint="eastAsia"/>
          <w:lang w:val="en-US" w:eastAsia="zh-CN"/>
        </w:rPr>
      </w:pPr>
    </w:p>
    <w:p w14:paraId="2288C681">
      <w:pPr>
        <w:pStyle w:val="7"/>
        <w:ind w:firstLine="420"/>
        <w:rPr>
          <w:rFonts w:hint="default"/>
          <w:lang w:val="en-US" w:eastAsia="zh-CN"/>
        </w:rPr>
      </w:pPr>
      <w:r>
        <w:rPr>
          <w:rFonts w:hint="eastAsia"/>
          <w:lang w:val="en-US" w:eastAsia="zh-CN"/>
        </w:rPr>
        <w:t>二手房买卖一件事涵盖房源委托及发布、中介服务合同签订、交易合同签订、贷款申请及资金监管等功能。目前因银行系统调整问题，暂未开放贷款申请即资金监管功能。操作人员可点击二手房买卖一件事快速进去相关导航页面。</w:t>
      </w:r>
    </w:p>
    <w:p w14:paraId="5F7CD359">
      <w:pPr>
        <w:pStyle w:val="4"/>
        <w:numPr>
          <w:ilvl w:val="1"/>
          <w:numId w:val="1"/>
        </w:numPr>
        <w:bidi w:val="0"/>
        <w:outlineLvl w:val="0"/>
        <w:rPr>
          <w:rFonts w:hint="eastAsia" w:ascii="Microsoft YaHei UI" w:hAnsi="Microsoft YaHei UI" w:eastAsia="Microsoft YaHei UI" w:cs="Microsoft YaHei UI"/>
          <w:lang w:val="en-US" w:eastAsia="zh-CN"/>
        </w:rPr>
      </w:pPr>
      <w:bookmarkStart w:id="7" w:name="_Toc21179"/>
      <w:r>
        <w:rPr>
          <w:rFonts w:hint="default" w:ascii="Microsoft YaHei UI" w:hAnsi="Microsoft YaHei UI" w:eastAsia="Microsoft YaHei UI" w:cs="Microsoft YaHei UI"/>
          <w:lang w:val="en-US" w:eastAsia="zh-CN"/>
        </w:rPr>
        <w:t>房源委托及发布</w:t>
      </w:r>
      <w:bookmarkEnd w:id="7"/>
    </w:p>
    <w:p w14:paraId="0394F451">
      <w:pPr>
        <w:pStyle w:val="7"/>
        <w:jc w:val="both"/>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*经纪机构接受委托时应进行房源核验(有查封、行政限制的不能发起委托）。</w:t>
      </w:r>
    </w:p>
    <w:p w14:paraId="742B64A4">
      <w:pPr>
        <w:pStyle w:val="5"/>
        <w:numPr>
          <w:ilvl w:val="2"/>
          <w:numId w:val="1"/>
        </w:numPr>
        <w:outlineLvl w:val="1"/>
        <w:rPr>
          <w:rFonts w:hint="eastAsia" w:ascii="Microsoft YaHei UI" w:hAnsi="Microsoft YaHei UI" w:eastAsia="Microsoft YaHei UI" w:cs="Microsoft YaHei UI"/>
        </w:rPr>
      </w:pPr>
      <w:r>
        <w:rPr>
          <w:rFonts w:hint="eastAsia" w:ascii="Microsoft YaHei UI" w:hAnsi="Microsoft YaHei UI" w:eastAsia="Microsoft YaHei UI" w:cs="Microsoft YaHei UI"/>
          <w:lang w:val="en-US" w:eastAsia="zh-CN"/>
        </w:rPr>
        <w:t>房源委托发布</w:t>
      </w:r>
    </w:p>
    <w:p w14:paraId="7D56405C">
      <w:pPr>
        <w:pStyle w:val="7"/>
        <w:outlineLvl w:val="2"/>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1.1房源核验</w:t>
      </w:r>
    </w:p>
    <w:p w14:paraId="6D85ED72">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登录中介机构操作人员账号，在二手房买卖一件事中点击房源委托及发布，如下图房源委托1所示</w:t>
      </w:r>
    </w:p>
    <w:p w14:paraId="375BDE64">
      <w:pPr>
        <w:pStyle w:val="7"/>
        <w:rPr>
          <w:rFonts w:hint="eastAsia" w:ascii="Microsoft YaHei UI" w:hAnsi="Microsoft YaHei UI" w:eastAsia="Microsoft YaHei UI" w:cs="Microsoft YaHei UI"/>
          <w:lang w:val="en-US" w:eastAsia="zh-CN"/>
        </w:rPr>
      </w:pPr>
      <w:r>
        <w:drawing>
          <wp:inline distT="0" distB="0" distL="114300" distR="114300">
            <wp:extent cx="5274310" cy="2159000"/>
            <wp:effectExtent l="0" t="0" r="13970" b="5080"/>
            <wp:docPr id="18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24"/>
                    <pic:cNvPicPr>
                      <a:picLocks noChangeAspect="1"/>
                    </pic:cNvPicPr>
                  </pic:nvPicPr>
                  <pic:blipFill>
                    <a:blip r:embed="rId59"/>
                    <a:stretch>
                      <a:fillRect/>
                    </a:stretch>
                  </pic:blipFill>
                  <pic:spPr>
                    <a:xfrm>
                      <a:off x="0" y="0"/>
                      <a:ext cx="5274310" cy="2159000"/>
                    </a:xfrm>
                    <a:prstGeom prst="rect">
                      <a:avLst/>
                    </a:prstGeom>
                    <a:noFill/>
                    <a:ln>
                      <a:noFill/>
                    </a:ln>
                  </pic:spPr>
                </pic:pic>
              </a:graphicData>
            </a:graphic>
          </wp:inline>
        </w:drawing>
      </w:r>
    </w:p>
    <w:p w14:paraId="0F9C5485">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房源委托1</w:t>
      </w:r>
    </w:p>
    <w:p w14:paraId="547B6385">
      <w:pPr>
        <w:pStyle w:val="7"/>
        <w:ind w:left="210" w:leftChars="100" w:firstLine="210" w:firstLineChars="100"/>
        <w:jc w:val="left"/>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 xml:space="preserve">点击房源委托按钮进行房源委托申请如下图房源委托2所示                                 </w:t>
      </w:r>
    </w:p>
    <w:p w14:paraId="268C9CB0">
      <w:pPr>
        <w:pStyle w:val="7"/>
        <w:ind w:left="210" w:leftChars="100" w:firstLine="210" w:firstLineChars="100"/>
        <w:jc w:val="left"/>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73680"/>
            <wp:effectExtent l="0" t="0" r="3810" b="7620"/>
            <wp:docPr id="16" name="图片 16" descr="房源委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房源委托2"/>
                    <pic:cNvPicPr>
                      <a:picLocks noChangeAspect="1"/>
                    </pic:cNvPicPr>
                  </pic:nvPicPr>
                  <pic:blipFill>
                    <a:blip r:embed="rId60"/>
                    <a:stretch>
                      <a:fillRect/>
                    </a:stretch>
                  </pic:blipFill>
                  <pic:spPr>
                    <a:xfrm>
                      <a:off x="0" y="0"/>
                      <a:ext cx="5266690" cy="2773680"/>
                    </a:xfrm>
                    <a:prstGeom prst="rect">
                      <a:avLst/>
                    </a:prstGeom>
                  </pic:spPr>
                </pic:pic>
              </a:graphicData>
            </a:graphic>
          </wp:inline>
        </w:drawing>
      </w:r>
    </w:p>
    <w:p w14:paraId="4AB30D34">
      <w:pPr>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13"/>
          <w:szCs w:val="13"/>
          <w:lang w:val="en-US" w:eastAsia="zh-CN"/>
        </w:rPr>
        <w:t>房源委托2</w:t>
      </w:r>
    </w:p>
    <w:p w14:paraId="7E0C2E92">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点击房源核验按钮如下图房源核验1所示</w:t>
      </w:r>
    </w:p>
    <w:p w14:paraId="7F18C86F">
      <w:pPr>
        <w:ind w:firstLine="420" w:firstLineChars="200"/>
        <w:jc w:val="both"/>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18435"/>
            <wp:effectExtent l="0" t="0" r="3810" b="12065"/>
            <wp:docPr id="9" name="图片 9" descr="房源核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房源核验1"/>
                    <pic:cNvPicPr>
                      <a:picLocks noChangeAspect="1"/>
                    </pic:cNvPicPr>
                  </pic:nvPicPr>
                  <pic:blipFill>
                    <a:blip r:embed="rId61"/>
                    <a:stretch>
                      <a:fillRect/>
                    </a:stretch>
                  </pic:blipFill>
                  <pic:spPr>
                    <a:xfrm>
                      <a:off x="0" y="0"/>
                      <a:ext cx="5266690" cy="2718435"/>
                    </a:xfrm>
                    <a:prstGeom prst="rect">
                      <a:avLst/>
                    </a:prstGeom>
                  </pic:spPr>
                </pic:pic>
              </a:graphicData>
            </a:graphic>
          </wp:inline>
        </w:drawing>
      </w:r>
    </w:p>
    <w:p w14:paraId="3BACC627">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房源核验1</w:t>
      </w:r>
    </w:p>
    <w:p w14:paraId="4465FE2D">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输入房源核验信息后确定输入的信息是否正确，确定正确则点击确定查询，如不正确则点击重置按钮如下图房源核验2所示</w:t>
      </w:r>
    </w:p>
    <w:p w14:paraId="1D148577">
      <w:pPr>
        <w:ind w:firstLine="420" w:firstLineChars="200"/>
        <w:jc w:val="both"/>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注：1.如产权证上无不动产单元号，请到”渝快办-便民服务“查询个人不动产单元号</w:t>
      </w:r>
    </w:p>
    <w:p w14:paraId="0E04C45F">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 xml:space="preserve">    2.如果有多个产权人只需要任选其一产权人信息录入，其余产权人信息在下一步骤中进行录入</w:t>
      </w:r>
    </w:p>
    <w:p w14:paraId="1F4BB5F5">
      <w:pPr>
        <w:ind w:firstLine="420" w:firstLineChars="200"/>
        <w:jc w:val="both"/>
        <w:rPr>
          <w:rFonts w:hint="eastAsia" w:ascii="Microsoft YaHei UI" w:hAnsi="Microsoft YaHei UI" w:eastAsia="Microsoft YaHei UI" w:cs="Microsoft YaHei UI"/>
          <w:lang w:val="en-US" w:eastAsia="zh-CN"/>
        </w:rPr>
      </w:pPr>
      <w:r>
        <w:rPr>
          <w:rFonts w:hint="default" w:ascii="Microsoft YaHei UI" w:hAnsi="Microsoft YaHei UI" w:eastAsia="Microsoft YaHei UI" w:cs="Microsoft YaHei UI"/>
          <w:lang w:val="en-US" w:eastAsia="zh-CN"/>
        </w:rPr>
        <w:drawing>
          <wp:inline distT="0" distB="0" distL="114300" distR="114300">
            <wp:extent cx="5266690" cy="2784475"/>
            <wp:effectExtent l="0" t="0" r="3810" b="9525"/>
            <wp:docPr id="17" name="图片 17" descr="房源核验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房源核验3"/>
                    <pic:cNvPicPr>
                      <a:picLocks noChangeAspect="1"/>
                    </pic:cNvPicPr>
                  </pic:nvPicPr>
                  <pic:blipFill>
                    <a:blip r:embed="rId62"/>
                    <a:stretch>
                      <a:fillRect/>
                    </a:stretch>
                  </pic:blipFill>
                  <pic:spPr>
                    <a:xfrm>
                      <a:off x="0" y="0"/>
                      <a:ext cx="5266690" cy="2784475"/>
                    </a:xfrm>
                    <a:prstGeom prst="rect">
                      <a:avLst/>
                    </a:prstGeom>
                  </pic:spPr>
                </pic:pic>
              </a:graphicData>
            </a:graphic>
          </wp:inline>
        </w:drawing>
      </w:r>
    </w:p>
    <w:p w14:paraId="7FFF5697">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房源核验3</w:t>
      </w:r>
    </w:p>
    <w:p w14:paraId="46EAC4E0">
      <w:pPr>
        <w:jc w:val="center"/>
        <w:rPr>
          <w:rFonts w:hint="default" w:ascii="Microsoft YaHei UI" w:hAnsi="Microsoft YaHei UI" w:eastAsia="Microsoft YaHei UI" w:cs="Microsoft YaHei UI"/>
          <w:sz w:val="13"/>
          <w:szCs w:val="13"/>
          <w:lang w:val="en-US" w:eastAsia="zh-CN"/>
        </w:rPr>
      </w:pPr>
    </w:p>
    <w:p w14:paraId="5A7D31E6">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确认房屋数据是否有误，若无误则点击下一步，若有误则点击删除重新点击房源核验按钮输入房源信息即可，如下图房源核验4所示</w:t>
      </w:r>
    </w:p>
    <w:p w14:paraId="600CF0FA">
      <w:pPr>
        <w:pStyle w:val="7"/>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84475"/>
            <wp:effectExtent l="0" t="0" r="3810" b="9525"/>
            <wp:docPr id="18" name="图片 18" descr="房源核验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房源核验4"/>
                    <pic:cNvPicPr>
                      <a:picLocks noChangeAspect="1"/>
                    </pic:cNvPicPr>
                  </pic:nvPicPr>
                  <pic:blipFill>
                    <a:blip r:embed="rId63"/>
                    <a:stretch>
                      <a:fillRect/>
                    </a:stretch>
                  </pic:blipFill>
                  <pic:spPr>
                    <a:xfrm>
                      <a:off x="0" y="0"/>
                      <a:ext cx="5266690" cy="2784475"/>
                    </a:xfrm>
                    <a:prstGeom prst="rect">
                      <a:avLst/>
                    </a:prstGeom>
                  </pic:spPr>
                </pic:pic>
              </a:graphicData>
            </a:graphic>
          </wp:inline>
        </w:drawing>
      </w:r>
    </w:p>
    <w:p w14:paraId="74CE5D88">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房源核验4</w:t>
      </w:r>
    </w:p>
    <w:p w14:paraId="2AF50B54">
      <w:pPr>
        <w:ind w:firstLine="420" w:firstLineChars="200"/>
        <w:jc w:val="both"/>
        <w:outlineLvl w:val="2"/>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1.2房屋信息</w:t>
      </w:r>
    </w:p>
    <w:p w14:paraId="376342ED">
      <w:pPr>
        <w:ind w:firstLine="420" w:firstLineChars="200"/>
        <w:jc w:val="both"/>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房屋信息中包含卖方信息、房屋信息、权利信息、土地信息的4个模块信息</w:t>
      </w:r>
    </w:p>
    <w:p w14:paraId="2C2B3C6F">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卖方信息：1.此处</w:t>
      </w:r>
      <w:r>
        <w:rPr>
          <w:rFonts w:hint="default" w:ascii="Microsoft YaHei UI" w:hAnsi="Microsoft YaHei UI" w:eastAsia="Microsoft YaHei UI" w:cs="Microsoft YaHei UI"/>
          <w:lang w:val="en-US" w:eastAsia="zh-CN"/>
        </w:rPr>
        <w:t>会默认加载出上一步录入的产权人信息，但需要点击修改来补全该产权人所有的信息如</w:t>
      </w:r>
      <w:r>
        <w:rPr>
          <w:rFonts w:hint="eastAsia" w:ascii="Microsoft YaHei UI" w:hAnsi="Microsoft YaHei UI" w:eastAsia="Microsoft YaHei UI" w:cs="Microsoft YaHei UI"/>
          <w:lang w:val="en-US" w:eastAsia="zh-CN"/>
        </w:rPr>
        <w:t>下</w:t>
      </w:r>
      <w:r>
        <w:rPr>
          <w:rFonts w:hint="default" w:ascii="Microsoft YaHei UI" w:hAnsi="Microsoft YaHei UI" w:eastAsia="Microsoft YaHei UI" w:cs="Microsoft YaHei UI"/>
          <w:lang w:val="en-US" w:eastAsia="zh-CN"/>
        </w:rPr>
        <w:t>图房源核验5</w:t>
      </w:r>
      <w:r>
        <w:rPr>
          <w:rFonts w:hint="eastAsia" w:ascii="Microsoft YaHei UI" w:hAnsi="Microsoft YaHei UI" w:eastAsia="Microsoft YaHei UI" w:cs="Microsoft YaHei UI"/>
          <w:lang w:val="en-US" w:eastAsia="zh-CN"/>
        </w:rPr>
        <w:t>、图房源核验6</w:t>
      </w:r>
      <w:r>
        <w:rPr>
          <w:rFonts w:hint="default" w:ascii="Microsoft YaHei UI" w:hAnsi="Microsoft YaHei UI" w:eastAsia="Microsoft YaHei UI" w:cs="Microsoft YaHei UI"/>
          <w:lang w:val="en-US" w:eastAsia="zh-CN"/>
        </w:rPr>
        <w:t>所示</w:t>
      </w:r>
    </w:p>
    <w:p w14:paraId="574990CE">
      <w:pPr>
        <w:ind w:firstLine="1470" w:firstLineChars="7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2.需注意勾选是否是签字人，选择是时需要该产权人在渝快办上签字，如下图房源核验6所示</w:t>
      </w:r>
    </w:p>
    <w:p w14:paraId="5B0A5EA6">
      <w:pPr>
        <w:ind w:firstLine="420" w:firstLineChars="200"/>
        <w:jc w:val="both"/>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34945"/>
            <wp:effectExtent l="0" t="0" r="3810" b="8255"/>
            <wp:docPr id="28" name="图片 28" descr="房源核验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房源核验5"/>
                    <pic:cNvPicPr>
                      <a:picLocks noChangeAspect="1"/>
                    </pic:cNvPicPr>
                  </pic:nvPicPr>
                  <pic:blipFill>
                    <a:blip r:embed="rId64"/>
                    <a:stretch>
                      <a:fillRect/>
                    </a:stretch>
                  </pic:blipFill>
                  <pic:spPr>
                    <a:xfrm>
                      <a:off x="0" y="0"/>
                      <a:ext cx="5266690" cy="2734945"/>
                    </a:xfrm>
                    <a:prstGeom prst="rect">
                      <a:avLst/>
                    </a:prstGeom>
                  </pic:spPr>
                </pic:pic>
              </a:graphicData>
            </a:graphic>
          </wp:inline>
        </w:drawing>
      </w:r>
    </w:p>
    <w:p w14:paraId="408B49ED">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房源核验5</w:t>
      </w:r>
    </w:p>
    <w:p w14:paraId="4EC6602E">
      <w:pPr>
        <w:ind w:firstLine="420" w:firstLineChars="200"/>
        <w:jc w:val="both"/>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84475"/>
            <wp:effectExtent l="0" t="0" r="3810" b="9525"/>
            <wp:docPr id="29" name="图片 29" descr="房源核验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房源核验6"/>
                    <pic:cNvPicPr>
                      <a:picLocks noChangeAspect="1"/>
                    </pic:cNvPicPr>
                  </pic:nvPicPr>
                  <pic:blipFill>
                    <a:blip r:embed="rId65"/>
                    <a:stretch>
                      <a:fillRect/>
                    </a:stretch>
                  </pic:blipFill>
                  <pic:spPr>
                    <a:xfrm>
                      <a:off x="0" y="0"/>
                      <a:ext cx="5266690" cy="2784475"/>
                    </a:xfrm>
                    <a:prstGeom prst="rect">
                      <a:avLst/>
                    </a:prstGeom>
                  </pic:spPr>
                </pic:pic>
              </a:graphicData>
            </a:graphic>
          </wp:inline>
        </w:drawing>
      </w:r>
    </w:p>
    <w:p w14:paraId="2C62F53D">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房源核验6</w:t>
      </w:r>
    </w:p>
    <w:p w14:paraId="698226B5">
      <w:pPr>
        <w:ind w:firstLine="0" w:firstLineChars="0"/>
        <w:jc w:val="left"/>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当产权人是未成年时，必须点击受托/监护人，填写法定代理人（监护人）相关信息，如下图房源核验7所示</w:t>
      </w: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sz w:val="13"/>
          <w:szCs w:val="13"/>
          <w:lang w:val="en-US" w:eastAsia="zh-CN"/>
        </w:rPr>
        <w:drawing>
          <wp:inline distT="0" distB="0" distL="114300" distR="114300">
            <wp:extent cx="5266690" cy="2765425"/>
            <wp:effectExtent l="0" t="0" r="3810" b="3175"/>
            <wp:docPr id="57" name="图片 57" descr="房源核验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房源核验7"/>
                    <pic:cNvPicPr>
                      <a:picLocks noChangeAspect="1"/>
                    </pic:cNvPicPr>
                  </pic:nvPicPr>
                  <pic:blipFill>
                    <a:blip r:embed="rId66"/>
                    <a:stretch>
                      <a:fillRect/>
                    </a:stretch>
                  </pic:blipFill>
                  <pic:spPr>
                    <a:xfrm>
                      <a:off x="0" y="0"/>
                      <a:ext cx="5266690" cy="2765425"/>
                    </a:xfrm>
                    <a:prstGeom prst="rect">
                      <a:avLst/>
                    </a:prstGeom>
                  </pic:spPr>
                </pic:pic>
              </a:graphicData>
            </a:graphic>
          </wp:inline>
        </w:drawing>
      </w:r>
      <w:r>
        <w:rPr>
          <w:rFonts w:hint="eastAsia" w:ascii="Microsoft YaHei UI" w:hAnsi="Microsoft YaHei UI" w:eastAsia="Microsoft YaHei UI" w:cs="Microsoft YaHei UI"/>
          <w:sz w:val="13"/>
          <w:szCs w:val="13"/>
          <w:lang w:val="en-US" w:eastAsia="zh-CN"/>
        </w:rPr>
        <w:t xml:space="preserve">    </w:t>
      </w:r>
    </w:p>
    <w:p w14:paraId="4856628E">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房源核验7</w:t>
      </w:r>
    </w:p>
    <w:p w14:paraId="4F078309">
      <w:pPr>
        <w:jc w:val="center"/>
        <w:rPr>
          <w:rFonts w:hint="eastAsia" w:ascii="Microsoft YaHei UI" w:hAnsi="Microsoft YaHei UI" w:eastAsia="Microsoft YaHei UI" w:cs="Microsoft YaHei UI"/>
          <w:sz w:val="13"/>
          <w:szCs w:val="13"/>
          <w:lang w:val="en-US" w:eastAsia="zh-CN"/>
        </w:rPr>
      </w:pPr>
    </w:p>
    <w:p w14:paraId="67A7508C">
      <w:pPr>
        <w:jc w:val="center"/>
        <w:rPr>
          <w:rFonts w:hint="eastAsia" w:ascii="Microsoft YaHei UI" w:hAnsi="Microsoft YaHei UI" w:eastAsia="Microsoft YaHei UI" w:cs="Microsoft YaHei UI"/>
          <w:sz w:val="13"/>
          <w:szCs w:val="13"/>
          <w:lang w:val="en-US" w:eastAsia="zh-CN"/>
        </w:rPr>
      </w:pPr>
    </w:p>
    <w:p w14:paraId="44E4E307">
      <w:pPr>
        <w:ind w:firstLine="630" w:firstLineChars="300"/>
        <w:jc w:val="both"/>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点击新增按钮后填写委托/监护人信息如下图房源核验8、图房源核验9所示，在输入信息后确定是否有误，无误则点击正确按钮，有误则点击取消。监护人后续将进行线上人脸识别及签字。</w:t>
      </w:r>
    </w:p>
    <w:p w14:paraId="12E0B26F">
      <w:pPr>
        <w:jc w:val="both"/>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 xml:space="preserve"> </w:t>
      </w:r>
    </w:p>
    <w:p w14:paraId="44FF29BE">
      <w:pPr>
        <w:jc w:val="center"/>
        <w:rPr>
          <w:rFonts w:hint="eastAsia" w:ascii="Microsoft YaHei UI" w:hAnsi="Microsoft YaHei UI" w:eastAsia="Microsoft YaHei UI" w:cs="Microsoft YaHei UI"/>
          <w:sz w:val="13"/>
          <w:szCs w:val="13"/>
          <w:lang w:val="en-US" w:eastAsia="zh-CN"/>
        </w:rPr>
      </w:pPr>
    </w:p>
    <w:p w14:paraId="39026CD2">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drawing>
          <wp:inline distT="0" distB="0" distL="114300" distR="114300">
            <wp:extent cx="5266690" cy="2759710"/>
            <wp:effectExtent l="0" t="0" r="3810" b="8890"/>
            <wp:docPr id="112" name="图片 112" descr="房源核验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房源核验8"/>
                    <pic:cNvPicPr>
                      <a:picLocks noChangeAspect="1"/>
                    </pic:cNvPicPr>
                  </pic:nvPicPr>
                  <pic:blipFill>
                    <a:blip r:embed="rId67"/>
                    <a:stretch>
                      <a:fillRect/>
                    </a:stretch>
                  </pic:blipFill>
                  <pic:spPr>
                    <a:xfrm>
                      <a:off x="0" y="0"/>
                      <a:ext cx="5266690" cy="2759710"/>
                    </a:xfrm>
                    <a:prstGeom prst="rect">
                      <a:avLst/>
                    </a:prstGeom>
                  </pic:spPr>
                </pic:pic>
              </a:graphicData>
            </a:graphic>
          </wp:inline>
        </w:drawing>
      </w:r>
    </w:p>
    <w:p w14:paraId="160FC922">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房源核验8</w:t>
      </w:r>
    </w:p>
    <w:p w14:paraId="2692038E">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drawing>
          <wp:inline distT="0" distB="0" distL="114300" distR="114300">
            <wp:extent cx="5269230" cy="2780665"/>
            <wp:effectExtent l="0" t="0" r="1270" b="635"/>
            <wp:docPr id="113" name="图片 113" descr="房源核验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房源核验9"/>
                    <pic:cNvPicPr>
                      <a:picLocks noChangeAspect="1"/>
                    </pic:cNvPicPr>
                  </pic:nvPicPr>
                  <pic:blipFill>
                    <a:blip r:embed="rId68"/>
                    <a:stretch>
                      <a:fillRect/>
                    </a:stretch>
                  </pic:blipFill>
                  <pic:spPr>
                    <a:xfrm>
                      <a:off x="0" y="0"/>
                      <a:ext cx="5269230" cy="2780665"/>
                    </a:xfrm>
                    <a:prstGeom prst="rect">
                      <a:avLst/>
                    </a:prstGeom>
                  </pic:spPr>
                </pic:pic>
              </a:graphicData>
            </a:graphic>
          </wp:inline>
        </w:drawing>
      </w:r>
    </w:p>
    <w:p w14:paraId="378B250A">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房源核验9</w:t>
      </w:r>
    </w:p>
    <w:p w14:paraId="63FDAADC">
      <w:pPr>
        <w:jc w:val="both"/>
        <w:rPr>
          <w:rFonts w:hint="eastAsia" w:ascii="Microsoft YaHei UI" w:hAnsi="Microsoft YaHei UI" w:eastAsia="Microsoft YaHei UI" w:cs="Microsoft YaHei UI"/>
          <w:sz w:val="13"/>
          <w:szCs w:val="13"/>
          <w:lang w:val="en-US" w:eastAsia="zh-CN"/>
        </w:rPr>
      </w:pPr>
    </w:p>
    <w:p w14:paraId="7355F521">
      <w:pPr>
        <w:jc w:val="center"/>
        <w:rPr>
          <w:rFonts w:hint="eastAsia" w:ascii="Microsoft YaHei UI" w:hAnsi="Microsoft YaHei UI" w:eastAsia="Microsoft YaHei UI" w:cs="Microsoft YaHei UI"/>
          <w:sz w:val="13"/>
          <w:szCs w:val="13"/>
          <w:lang w:val="en-US" w:eastAsia="zh-CN"/>
        </w:rPr>
      </w:pPr>
    </w:p>
    <w:p w14:paraId="134163B7">
      <w:pPr>
        <w:jc w:val="both"/>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当委托（监护人信息）填写有误可以点击修改或者删除，删除后重新添加，修改的界面如上图房源核验9所示</w:t>
      </w:r>
    </w:p>
    <w:p w14:paraId="0B2BF672">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drawing>
          <wp:inline distT="0" distB="0" distL="114300" distR="114300">
            <wp:extent cx="5273675" cy="2846070"/>
            <wp:effectExtent l="0" t="0" r="9525" b="11430"/>
            <wp:docPr id="114" name="图片 114" descr="房源核验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房源核验10"/>
                    <pic:cNvPicPr>
                      <a:picLocks noChangeAspect="1"/>
                    </pic:cNvPicPr>
                  </pic:nvPicPr>
                  <pic:blipFill>
                    <a:blip r:embed="rId69"/>
                    <a:stretch>
                      <a:fillRect/>
                    </a:stretch>
                  </pic:blipFill>
                  <pic:spPr>
                    <a:xfrm>
                      <a:off x="0" y="0"/>
                      <a:ext cx="5273675" cy="2846070"/>
                    </a:xfrm>
                    <a:prstGeom prst="rect">
                      <a:avLst/>
                    </a:prstGeom>
                  </pic:spPr>
                </pic:pic>
              </a:graphicData>
            </a:graphic>
          </wp:inline>
        </w:drawing>
      </w:r>
    </w:p>
    <w:p w14:paraId="31DFECD7">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房源核验10</w:t>
      </w:r>
    </w:p>
    <w:p w14:paraId="54D8D6A9">
      <w:pPr>
        <w:ind w:firstLine="0" w:firstLineChars="0"/>
        <w:jc w:val="both"/>
        <w:rPr>
          <w:rFonts w:hint="eastAsia" w:ascii="Microsoft YaHei UI" w:hAnsi="Microsoft YaHei UI" w:eastAsia="Microsoft YaHei UI" w:cs="Microsoft YaHei UI"/>
          <w:lang w:val="en-US" w:eastAsia="zh-CN"/>
        </w:rPr>
      </w:pPr>
    </w:p>
    <w:p w14:paraId="3921C70D">
      <w:pPr>
        <w:ind w:firstLine="420" w:firstLineChars="200"/>
        <w:jc w:val="both"/>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当有多个产权人时，点击新增产权人按钮如下图房源核验11所示，新增信息界面如上图房源核验6所示</w:t>
      </w:r>
    </w:p>
    <w:p w14:paraId="62141B2B">
      <w:pPr>
        <w:jc w:val="both"/>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drawing>
          <wp:inline distT="0" distB="0" distL="114300" distR="114300">
            <wp:extent cx="5266690" cy="2710180"/>
            <wp:effectExtent l="0" t="0" r="3810" b="7620"/>
            <wp:docPr id="115" name="图片 115" descr="房源核验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房源核验11"/>
                    <pic:cNvPicPr>
                      <a:picLocks noChangeAspect="1"/>
                    </pic:cNvPicPr>
                  </pic:nvPicPr>
                  <pic:blipFill>
                    <a:blip r:embed="rId70"/>
                    <a:stretch>
                      <a:fillRect/>
                    </a:stretch>
                  </pic:blipFill>
                  <pic:spPr>
                    <a:xfrm>
                      <a:off x="0" y="0"/>
                      <a:ext cx="5266690" cy="2710180"/>
                    </a:xfrm>
                    <a:prstGeom prst="rect">
                      <a:avLst/>
                    </a:prstGeom>
                  </pic:spPr>
                </pic:pic>
              </a:graphicData>
            </a:graphic>
          </wp:inline>
        </w:drawing>
      </w:r>
    </w:p>
    <w:p w14:paraId="3E20600B">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房源核验11</w:t>
      </w:r>
    </w:p>
    <w:p w14:paraId="3E9F409A">
      <w:pPr>
        <w:jc w:val="both"/>
        <w:rPr>
          <w:rFonts w:hint="eastAsia" w:ascii="Microsoft YaHei UI" w:hAnsi="Microsoft YaHei UI" w:eastAsia="Microsoft YaHei UI" w:cs="Microsoft YaHei UI"/>
          <w:lang w:val="en-US" w:eastAsia="zh-CN"/>
        </w:rPr>
      </w:pPr>
    </w:p>
    <w:p w14:paraId="6ACCCEE5">
      <w:pPr>
        <w:ind w:firstLine="420" w:firstLineChars="200"/>
        <w:jc w:val="both"/>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房屋信息、权利信息、土地信息这直接录入即可（参考不动产权证书），录入确认信息无误后点击保存，如下图房源核验12</w:t>
      </w:r>
    </w:p>
    <w:p w14:paraId="7EE08BC3">
      <w:pPr>
        <w:ind w:firstLine="420" w:firstLineChars="200"/>
        <w:jc w:val="both"/>
        <w:rPr>
          <w:rFonts w:hint="default" w:ascii="Microsoft YaHei UI" w:hAnsi="Microsoft YaHei UI" w:eastAsia="Microsoft YaHei UI" w:cs="Microsoft YaHei UI"/>
          <w:lang w:val="en-US" w:eastAsia="zh-CN"/>
        </w:rPr>
      </w:pPr>
      <w:r>
        <w:rPr>
          <w:rFonts w:hint="default" w:ascii="Microsoft YaHei UI" w:hAnsi="Microsoft YaHei UI" w:eastAsia="Microsoft YaHei UI" w:cs="Microsoft YaHei UI"/>
          <w:lang w:val="en-US" w:eastAsia="zh-CN"/>
        </w:rPr>
        <w:drawing>
          <wp:inline distT="0" distB="0" distL="114300" distR="114300">
            <wp:extent cx="5266690" cy="2784475"/>
            <wp:effectExtent l="0" t="0" r="3810" b="9525"/>
            <wp:docPr id="116" name="图片 116" descr="房源核验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房源核验12"/>
                    <pic:cNvPicPr>
                      <a:picLocks noChangeAspect="1"/>
                    </pic:cNvPicPr>
                  </pic:nvPicPr>
                  <pic:blipFill>
                    <a:blip r:embed="rId71"/>
                    <a:stretch>
                      <a:fillRect/>
                    </a:stretch>
                  </pic:blipFill>
                  <pic:spPr>
                    <a:xfrm>
                      <a:off x="0" y="0"/>
                      <a:ext cx="5266690" cy="2784475"/>
                    </a:xfrm>
                    <a:prstGeom prst="rect">
                      <a:avLst/>
                    </a:prstGeom>
                  </pic:spPr>
                </pic:pic>
              </a:graphicData>
            </a:graphic>
          </wp:inline>
        </w:drawing>
      </w:r>
    </w:p>
    <w:p w14:paraId="6C4C8160">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房源核验12</w:t>
      </w:r>
    </w:p>
    <w:p w14:paraId="68E5BC63">
      <w:pPr>
        <w:jc w:val="center"/>
        <w:rPr>
          <w:rFonts w:hint="eastAsia" w:ascii="Microsoft YaHei UI" w:hAnsi="Microsoft YaHei UI" w:eastAsia="Microsoft YaHei UI" w:cs="Microsoft YaHei UI"/>
          <w:sz w:val="13"/>
          <w:szCs w:val="13"/>
          <w:lang w:val="en-US" w:eastAsia="zh-CN"/>
        </w:rPr>
      </w:pPr>
    </w:p>
    <w:p w14:paraId="04337830">
      <w:pPr>
        <w:jc w:val="center"/>
        <w:rPr>
          <w:rFonts w:hint="eastAsia" w:ascii="Microsoft YaHei UI" w:hAnsi="Microsoft YaHei UI" w:eastAsia="Microsoft YaHei UI" w:cs="Microsoft YaHei UI"/>
          <w:sz w:val="13"/>
          <w:szCs w:val="13"/>
          <w:lang w:val="en-US" w:eastAsia="zh-CN"/>
        </w:rPr>
      </w:pPr>
    </w:p>
    <w:p w14:paraId="4FD46834">
      <w:pPr>
        <w:jc w:val="left"/>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保存数据后点击下一步进行房源委托信息的录入如下图房源核验13所示</w:t>
      </w:r>
      <w:r>
        <w:rPr>
          <w:rFonts w:hint="default" w:ascii="Microsoft YaHei UI" w:hAnsi="Microsoft YaHei UI" w:eastAsia="Microsoft YaHei UI" w:cs="Microsoft YaHei UI"/>
          <w:lang w:val="en-US" w:eastAsia="zh-CN"/>
        </w:rPr>
        <w:drawing>
          <wp:inline distT="0" distB="0" distL="114300" distR="114300">
            <wp:extent cx="5266690" cy="2806065"/>
            <wp:effectExtent l="0" t="0" r="3810" b="635"/>
            <wp:docPr id="117" name="图片 117" descr="房源核验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房源核验13"/>
                    <pic:cNvPicPr>
                      <a:picLocks noChangeAspect="1"/>
                    </pic:cNvPicPr>
                  </pic:nvPicPr>
                  <pic:blipFill>
                    <a:blip r:embed="rId72"/>
                    <a:stretch>
                      <a:fillRect/>
                    </a:stretch>
                  </pic:blipFill>
                  <pic:spPr>
                    <a:xfrm>
                      <a:off x="0" y="0"/>
                      <a:ext cx="5266690" cy="2806065"/>
                    </a:xfrm>
                    <a:prstGeom prst="rect">
                      <a:avLst/>
                    </a:prstGeom>
                  </pic:spPr>
                </pic:pic>
              </a:graphicData>
            </a:graphic>
          </wp:inline>
        </w:drawing>
      </w:r>
    </w:p>
    <w:p w14:paraId="603B9A6C">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房源核验13</w:t>
      </w:r>
    </w:p>
    <w:p w14:paraId="7B842F63">
      <w:pPr>
        <w:jc w:val="center"/>
        <w:rPr>
          <w:rFonts w:hint="eastAsia" w:ascii="Microsoft YaHei UI" w:hAnsi="Microsoft YaHei UI" w:eastAsia="Microsoft YaHei UI" w:cs="Microsoft YaHei UI"/>
          <w:sz w:val="13"/>
          <w:szCs w:val="13"/>
          <w:lang w:val="en-US" w:eastAsia="zh-CN"/>
        </w:rPr>
      </w:pPr>
    </w:p>
    <w:p w14:paraId="59FE249E">
      <w:pPr>
        <w:pStyle w:val="7"/>
        <w:jc w:val="left"/>
        <w:outlineLvl w:val="2"/>
        <w:rPr>
          <w:rFonts w:hint="eastAsia" w:ascii="Microsoft YaHei UI" w:hAnsi="Microsoft YaHei UI" w:eastAsia="Microsoft YaHei UI" w:cs="Microsoft YaHei UI"/>
          <w:sz w:val="21"/>
          <w:szCs w:val="24"/>
          <w:lang w:val="en-US" w:eastAsia="zh-CN"/>
        </w:rPr>
      </w:pPr>
      <w:r>
        <w:rPr>
          <w:rFonts w:hint="eastAsia" w:ascii="Microsoft YaHei UI" w:hAnsi="Microsoft YaHei UI" w:eastAsia="Microsoft YaHei UI" w:cs="Microsoft YaHei UI"/>
          <w:sz w:val="21"/>
          <w:szCs w:val="24"/>
          <w:lang w:val="en-US" w:eastAsia="zh-CN"/>
        </w:rPr>
        <w:t>1.3委托信息</w:t>
      </w:r>
    </w:p>
    <w:p w14:paraId="4BD29785">
      <w:pPr>
        <w:ind w:firstLine="420" w:firstLineChars="200"/>
        <w:jc w:val="both"/>
        <w:rPr>
          <w:rFonts w:hint="default" w:ascii="Microsoft YaHei UI" w:hAnsi="Microsoft YaHei UI" w:eastAsia="Microsoft YaHei UI" w:cs="Microsoft YaHei UI"/>
          <w:sz w:val="13"/>
          <w:szCs w:val="13"/>
          <w:lang w:val="en-US" w:eastAsia="zh-CN"/>
        </w:rPr>
      </w:pPr>
      <w:r>
        <w:rPr>
          <w:rFonts w:hint="eastAsia" w:ascii="微软雅黑" w:hAnsi="微软雅黑" w:eastAsia="微软雅黑" w:cs="微软雅黑"/>
          <w:i w:val="0"/>
          <w:iCs w:val="0"/>
          <w:caps w:val="0"/>
          <w:color w:val="333333"/>
          <w:spacing w:val="0"/>
          <w:sz w:val="21"/>
          <w:szCs w:val="21"/>
          <w:shd w:val="clear" w:fill="FFFFFF"/>
        </w:rPr>
        <w:t>输入委托相关信息和挂牌信息后，该房屋信息将</w:t>
      </w:r>
      <w:r>
        <w:rPr>
          <w:rFonts w:hint="eastAsia" w:ascii="微软雅黑" w:hAnsi="微软雅黑" w:eastAsia="微软雅黑" w:cs="微软雅黑"/>
          <w:i w:val="0"/>
          <w:iCs w:val="0"/>
          <w:caps w:val="0"/>
          <w:color w:val="333333"/>
          <w:spacing w:val="0"/>
          <w:sz w:val="21"/>
          <w:szCs w:val="21"/>
          <w:shd w:val="clear" w:fill="FFFFFF"/>
          <w:lang w:val="en-US" w:eastAsia="zh-CN"/>
        </w:rPr>
        <w:t>会</w:t>
      </w:r>
      <w:r>
        <w:rPr>
          <w:rFonts w:hint="eastAsia" w:ascii="微软雅黑" w:hAnsi="微软雅黑" w:eastAsia="微软雅黑" w:cs="微软雅黑"/>
          <w:i w:val="0"/>
          <w:iCs w:val="0"/>
          <w:caps w:val="0"/>
          <w:color w:val="333333"/>
          <w:spacing w:val="0"/>
          <w:sz w:val="21"/>
          <w:szCs w:val="21"/>
          <w:shd w:val="clear" w:fill="FFFFFF"/>
        </w:rPr>
        <w:t>发布到政府统一门户网站上</w:t>
      </w:r>
      <w:r>
        <w:rPr>
          <w:rFonts w:hint="eastAsia" w:ascii="微软雅黑" w:hAnsi="微软雅黑" w:eastAsia="微软雅黑" w:cs="微软雅黑"/>
          <w:i w:val="0"/>
          <w:iCs w:val="0"/>
          <w:caps w:val="0"/>
          <w:color w:val="333333"/>
          <w:spacing w:val="0"/>
          <w:sz w:val="21"/>
          <w:szCs w:val="21"/>
          <w:shd w:val="clear" w:fill="FFFFFF"/>
          <w:lang w:eastAsia="zh-CN"/>
        </w:rPr>
        <w:t>，</w:t>
      </w:r>
      <w:r>
        <w:rPr>
          <w:rFonts w:hint="eastAsia" w:ascii="微软雅黑" w:hAnsi="微软雅黑" w:eastAsia="微软雅黑" w:cs="微软雅黑"/>
          <w:i w:val="0"/>
          <w:iCs w:val="0"/>
          <w:caps w:val="0"/>
          <w:color w:val="333333"/>
          <w:spacing w:val="0"/>
          <w:sz w:val="21"/>
          <w:szCs w:val="21"/>
          <w:shd w:val="clear" w:fill="FFFFFF"/>
          <w:lang w:val="en-US" w:eastAsia="zh-CN"/>
        </w:rPr>
        <w:t>信息</w:t>
      </w:r>
      <w:r>
        <w:rPr>
          <w:rFonts w:hint="eastAsia" w:ascii="微软雅黑" w:hAnsi="微软雅黑" w:eastAsia="微软雅黑" w:cs="微软雅黑"/>
          <w:i w:val="0"/>
          <w:iCs w:val="0"/>
          <w:caps w:val="0"/>
          <w:color w:val="333333"/>
          <w:spacing w:val="0"/>
          <w:sz w:val="21"/>
          <w:szCs w:val="21"/>
          <w:shd w:val="clear" w:fill="FFFFFF"/>
        </w:rPr>
        <w:t>确认无误后点击下一步，如需修改房屋相关信息则点击上一步</w:t>
      </w:r>
      <w:r>
        <w:rPr>
          <w:rFonts w:hint="eastAsia" w:ascii="Microsoft YaHei UI" w:hAnsi="Microsoft YaHei UI" w:eastAsia="Microsoft YaHei UI" w:cs="Microsoft YaHei UI"/>
          <w:lang w:val="en-US" w:eastAsia="zh-CN"/>
        </w:rPr>
        <w:t>，如下图房源核验14所示</w:t>
      </w:r>
    </w:p>
    <w:p w14:paraId="02CF2343">
      <w:pPr>
        <w:jc w:val="center"/>
        <w:rPr>
          <w:rFonts w:hint="eastAsia" w:ascii="Microsoft YaHei UI" w:hAnsi="Microsoft YaHei UI" w:eastAsia="Microsoft YaHei UI" w:cs="Microsoft YaHei UI"/>
          <w:sz w:val="13"/>
          <w:szCs w:val="13"/>
          <w:lang w:val="en-US" w:eastAsia="zh-CN"/>
        </w:rPr>
      </w:pPr>
      <w:r>
        <w:rPr>
          <w:rFonts w:ascii="宋体" w:hAnsi="宋体" w:eastAsia="宋体" w:cs="宋体"/>
          <w:sz w:val="24"/>
          <w:szCs w:val="24"/>
        </w:rPr>
        <w:drawing>
          <wp:inline distT="0" distB="0" distL="114300" distR="114300">
            <wp:extent cx="5274310" cy="2753995"/>
            <wp:effectExtent l="0" t="0" r="2540" b="8255"/>
            <wp:docPr id="102"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1" descr="IMG_256"/>
                    <pic:cNvPicPr>
                      <a:picLocks noChangeAspect="1"/>
                    </pic:cNvPicPr>
                  </pic:nvPicPr>
                  <pic:blipFill>
                    <a:blip r:embed="rId73"/>
                    <a:stretch>
                      <a:fillRect/>
                    </a:stretch>
                  </pic:blipFill>
                  <pic:spPr>
                    <a:xfrm>
                      <a:off x="0" y="0"/>
                      <a:ext cx="5274310" cy="2753995"/>
                    </a:xfrm>
                    <a:prstGeom prst="rect">
                      <a:avLst/>
                    </a:prstGeom>
                    <a:noFill/>
                    <a:ln w="9525">
                      <a:noFill/>
                    </a:ln>
                  </pic:spPr>
                </pic:pic>
              </a:graphicData>
            </a:graphic>
          </wp:inline>
        </w:drawing>
      </w:r>
    </w:p>
    <w:p w14:paraId="5E7A66A2">
      <w:pPr>
        <w:jc w:val="center"/>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sz w:val="13"/>
          <w:szCs w:val="13"/>
          <w:lang w:val="en-US" w:eastAsia="zh-CN"/>
        </w:rPr>
        <w:t>房源核验14</w:t>
      </w:r>
    </w:p>
    <w:p w14:paraId="6E03DD87">
      <w:pPr>
        <w:ind w:firstLine="0" w:firstLineChars="0"/>
        <w:jc w:val="both"/>
        <w:outlineLvl w:val="2"/>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1.4委托协议</w:t>
      </w:r>
    </w:p>
    <w:p w14:paraId="240616CD">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填写房源委托协议文本，仔细阅读合同文本，确认信息无误后后点击下一步，如需修改委托信息则点击上一步即可如下图房源委托12所示</w:t>
      </w:r>
    </w:p>
    <w:p w14:paraId="15B60109">
      <w:pP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73675" cy="2236470"/>
            <wp:effectExtent l="0" t="0" r="9525" b="11430"/>
            <wp:docPr id="12" name="图片 12" descr="房源委托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房源委托12"/>
                    <pic:cNvPicPr>
                      <a:picLocks noChangeAspect="1"/>
                    </pic:cNvPicPr>
                  </pic:nvPicPr>
                  <pic:blipFill>
                    <a:blip r:embed="rId74"/>
                    <a:stretch>
                      <a:fillRect/>
                    </a:stretch>
                  </pic:blipFill>
                  <pic:spPr>
                    <a:xfrm>
                      <a:off x="0" y="0"/>
                      <a:ext cx="5273675" cy="2236470"/>
                    </a:xfrm>
                    <a:prstGeom prst="rect">
                      <a:avLst/>
                    </a:prstGeom>
                  </pic:spPr>
                </pic:pic>
              </a:graphicData>
            </a:graphic>
          </wp:inline>
        </w:drawing>
      </w:r>
    </w:p>
    <w:p w14:paraId="55498E31">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房源委托12</w:t>
      </w:r>
    </w:p>
    <w:p w14:paraId="16D2BE6F">
      <w:pPr>
        <w:ind w:firstLine="420" w:firstLineChars="200"/>
        <w:jc w:val="both"/>
        <w:rPr>
          <w:rFonts w:hint="eastAsia" w:ascii="Microsoft YaHei UI" w:hAnsi="Microsoft YaHei UI" w:eastAsia="Microsoft YaHei UI" w:cs="Microsoft YaHei UI"/>
          <w:lang w:val="en-US" w:eastAsia="zh-CN"/>
        </w:rPr>
      </w:pPr>
    </w:p>
    <w:p w14:paraId="24DADF6B">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再次确认房屋信息、产权人信息、委托信息等点击下一步，点击合同预览可以查看签订的委托合同文本</w:t>
      </w:r>
    </w:p>
    <w:p w14:paraId="255D2A15">
      <w:pP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26690"/>
            <wp:effectExtent l="0" t="0" r="3810" b="3810"/>
            <wp:docPr id="13" name="图片 13" descr="房源委托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房源委托13"/>
                    <pic:cNvPicPr>
                      <a:picLocks noChangeAspect="1"/>
                    </pic:cNvPicPr>
                  </pic:nvPicPr>
                  <pic:blipFill>
                    <a:blip r:embed="rId75"/>
                    <a:stretch>
                      <a:fillRect/>
                    </a:stretch>
                  </pic:blipFill>
                  <pic:spPr>
                    <a:xfrm>
                      <a:off x="0" y="0"/>
                      <a:ext cx="5266690" cy="2726690"/>
                    </a:xfrm>
                    <a:prstGeom prst="rect">
                      <a:avLst/>
                    </a:prstGeom>
                  </pic:spPr>
                </pic:pic>
              </a:graphicData>
            </a:graphic>
          </wp:inline>
        </w:drawing>
      </w:r>
    </w:p>
    <w:p w14:paraId="14F3640A">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房源委托13</w:t>
      </w:r>
    </w:p>
    <w:p w14:paraId="3FE7C606">
      <w:pPr>
        <w:ind w:firstLine="0" w:firstLineChars="0"/>
        <w:jc w:val="both"/>
        <w:outlineLvl w:val="2"/>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1.5 委托合同签订</w:t>
      </w:r>
    </w:p>
    <w:p w14:paraId="5363A9D5">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选择签名方式为电子签（渝快办签）</w:t>
      </w:r>
    </w:p>
    <w:p w14:paraId="342FA908">
      <w:pP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267585"/>
            <wp:effectExtent l="0" t="0" r="3810" b="5715"/>
            <wp:docPr id="14" name="图片 14" descr="房源委托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房源委托14"/>
                    <pic:cNvPicPr>
                      <a:picLocks noChangeAspect="1"/>
                    </pic:cNvPicPr>
                  </pic:nvPicPr>
                  <pic:blipFill>
                    <a:blip r:embed="rId76"/>
                    <a:stretch>
                      <a:fillRect/>
                    </a:stretch>
                  </pic:blipFill>
                  <pic:spPr>
                    <a:xfrm>
                      <a:off x="0" y="0"/>
                      <a:ext cx="5266690" cy="2267585"/>
                    </a:xfrm>
                    <a:prstGeom prst="rect">
                      <a:avLst/>
                    </a:prstGeom>
                  </pic:spPr>
                </pic:pic>
              </a:graphicData>
            </a:graphic>
          </wp:inline>
        </w:drawing>
      </w:r>
    </w:p>
    <w:p w14:paraId="5E2FD700">
      <w:pPr>
        <w:jc w:val="center"/>
        <w:rPr>
          <w:rFonts w:hint="eastAsia" w:ascii="Microsoft YaHei UI" w:hAnsi="Microsoft YaHei UI" w:eastAsia="Microsoft YaHei UI" w:cs="Microsoft YaHei UI"/>
          <w:sz w:val="13"/>
          <w:szCs w:val="13"/>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Microsoft YaHei UI" w:hAnsi="Microsoft YaHei UI" w:eastAsia="Microsoft YaHei UI" w:cs="Microsoft YaHei UI"/>
          <w:sz w:val="13"/>
          <w:szCs w:val="13"/>
          <w:lang w:val="en-US" w:eastAsia="zh-CN"/>
        </w:rPr>
        <w:t>房源委托1</w:t>
      </w:r>
    </w:p>
    <w:p w14:paraId="625999C4">
      <w:pPr>
        <w:numPr>
          <w:ilvl w:val="0"/>
          <w:numId w:val="0"/>
        </w:numPr>
        <w:jc w:val="both"/>
        <w:rPr>
          <w:rFonts w:hint="eastAsia" w:ascii="Microsoft YaHei UI" w:hAnsi="Microsoft YaHei UI" w:eastAsia="Microsoft YaHei UI" w:cs="Microsoft YaHei UI"/>
          <w:sz w:val="21"/>
          <w:szCs w:val="21"/>
          <w:lang w:val="en-US" w:eastAsia="zh-CN"/>
        </w:rPr>
      </w:pPr>
      <w:r>
        <w:rPr>
          <w:rFonts w:hint="eastAsia" w:ascii="Microsoft YaHei UI" w:hAnsi="Microsoft YaHei UI" w:eastAsia="Microsoft YaHei UI" w:cs="Microsoft YaHei UI"/>
          <w:sz w:val="21"/>
          <w:szCs w:val="21"/>
          <w:lang w:val="en-US" w:eastAsia="zh-CN"/>
        </w:rPr>
        <w:t>甲方渝快办签是指卖方登录渝快办App上签署房源委托-具体流程</w:t>
      </w:r>
      <w:r>
        <w:rPr>
          <w:rFonts w:hint="eastAsia" w:ascii="Microsoft YaHei UI" w:hAnsi="Microsoft YaHei UI" w:eastAsia="Microsoft YaHei UI" w:cs="Microsoft YaHei UI"/>
          <w:sz w:val="21"/>
          <w:szCs w:val="21"/>
          <w:lang w:val="en-US" w:eastAsia="zh-CN"/>
        </w:rPr>
        <w:fldChar w:fldCharType="begin"/>
      </w:r>
      <w:r>
        <w:rPr>
          <w:rFonts w:hint="eastAsia" w:ascii="Microsoft YaHei UI" w:hAnsi="Microsoft YaHei UI" w:eastAsia="Microsoft YaHei UI" w:cs="Microsoft YaHei UI"/>
          <w:sz w:val="21"/>
          <w:szCs w:val="21"/>
          <w:lang w:val="en-US" w:eastAsia="zh-CN"/>
        </w:rPr>
        <w:instrText xml:space="preserve"> HYPERLINK \l "_签名方式（渝快办）" </w:instrText>
      </w:r>
      <w:r>
        <w:rPr>
          <w:rFonts w:hint="eastAsia" w:ascii="Microsoft YaHei UI" w:hAnsi="Microsoft YaHei UI" w:eastAsia="Microsoft YaHei UI" w:cs="Microsoft YaHei UI"/>
          <w:sz w:val="21"/>
          <w:szCs w:val="21"/>
          <w:lang w:val="en-US" w:eastAsia="zh-CN"/>
        </w:rPr>
        <w:fldChar w:fldCharType="separate"/>
      </w:r>
      <w:r>
        <w:rPr>
          <w:rStyle w:val="93"/>
          <w:rFonts w:hint="eastAsia" w:ascii="Microsoft YaHei UI" w:hAnsi="Microsoft YaHei UI" w:eastAsia="Microsoft YaHei UI" w:cs="Microsoft YaHei UI"/>
          <w:sz w:val="21"/>
          <w:szCs w:val="21"/>
          <w:lang w:val="en-US" w:eastAsia="zh-CN"/>
        </w:rPr>
        <w:t>参考（五）签名方式（渝快办）</w:t>
      </w:r>
      <w:r>
        <w:rPr>
          <w:rFonts w:hint="eastAsia" w:ascii="Microsoft YaHei UI" w:hAnsi="Microsoft YaHei UI" w:eastAsia="Microsoft YaHei UI" w:cs="Microsoft YaHei UI"/>
          <w:sz w:val="21"/>
          <w:szCs w:val="21"/>
          <w:lang w:val="en-US" w:eastAsia="zh-CN"/>
        </w:rPr>
        <w:fldChar w:fldCharType="end"/>
      </w:r>
    </w:p>
    <w:p w14:paraId="06518E5C">
      <w:pPr>
        <w:numPr>
          <w:ilvl w:val="0"/>
          <w:numId w:val="0"/>
        </w:numPr>
        <w:ind w:leftChars="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sz w:val="21"/>
          <w:szCs w:val="21"/>
          <w:lang w:val="en-US" w:eastAsia="zh-CN"/>
        </w:rPr>
        <w:t>委托方渝快办签是指发起盖章流程</w:t>
      </w:r>
      <w:r>
        <w:rPr>
          <w:rFonts w:hint="eastAsia" w:ascii="Microsoft YaHei UI" w:hAnsi="Microsoft YaHei UI" w:eastAsia="Microsoft YaHei UI" w:cs="Microsoft YaHei UI"/>
          <w:lang w:val="en-US" w:eastAsia="zh-CN"/>
        </w:rPr>
        <w:t>，当前操作人员有盖章权限时则直接点击发起电子签章如图房源委托18、房源委托19所示，无盖章权等待盖章权限人员盖章完成后在继续后续操作</w:t>
      </w:r>
    </w:p>
    <w:p w14:paraId="034E2CD7">
      <w:pPr>
        <w:numPr>
          <w:ilvl w:val="0"/>
          <w:numId w:val="0"/>
        </w:numPr>
        <w:jc w:val="both"/>
        <w:rPr>
          <w:rFonts w:hint="eastAsia" w:ascii="Microsoft YaHei UI" w:hAnsi="Microsoft YaHei UI" w:eastAsia="Microsoft YaHei UI" w:cs="Microsoft YaHei UI"/>
          <w:sz w:val="13"/>
          <w:szCs w:val="13"/>
          <w:lang w:val="en-US" w:eastAsia="zh-CN"/>
        </w:rPr>
      </w:pPr>
    </w:p>
    <w:p w14:paraId="40A4F601">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5420" cy="2766060"/>
            <wp:effectExtent l="0" t="0" r="5080" b="2540"/>
            <wp:docPr id="119" name="图片 119" descr="房源委托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房源委托18"/>
                    <pic:cNvPicPr>
                      <a:picLocks noChangeAspect="1"/>
                    </pic:cNvPicPr>
                  </pic:nvPicPr>
                  <pic:blipFill>
                    <a:blip r:embed="rId77"/>
                    <a:stretch>
                      <a:fillRect/>
                    </a:stretch>
                  </pic:blipFill>
                  <pic:spPr>
                    <a:xfrm>
                      <a:off x="0" y="0"/>
                      <a:ext cx="5265420" cy="2766060"/>
                    </a:xfrm>
                    <a:prstGeom prst="rect">
                      <a:avLst/>
                    </a:prstGeom>
                  </pic:spPr>
                </pic:pic>
              </a:graphicData>
            </a:graphic>
          </wp:inline>
        </w:drawing>
      </w:r>
    </w:p>
    <w:p w14:paraId="1CEF9C11">
      <w:pPr>
        <w:jc w:val="center"/>
        <w:rPr>
          <w:rFonts w:hint="default"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房源委托18</w:t>
      </w:r>
    </w:p>
    <w:p w14:paraId="6D2D83C0">
      <w:pPr>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21"/>
          <w:szCs w:val="21"/>
          <w:lang w:val="en-US" w:eastAsia="zh-CN" w:bidi="ar-SA"/>
        </w:rPr>
        <w:t>点击签字按钮发起盖章</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5420" cy="2766060"/>
            <wp:effectExtent l="0" t="0" r="5080" b="2540"/>
            <wp:docPr id="122" name="图片 122" descr="房源委托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房源委托19"/>
                    <pic:cNvPicPr>
                      <a:picLocks noChangeAspect="1"/>
                    </pic:cNvPicPr>
                  </pic:nvPicPr>
                  <pic:blipFill>
                    <a:blip r:embed="rId78"/>
                    <a:stretch>
                      <a:fillRect/>
                    </a:stretch>
                  </pic:blipFill>
                  <pic:spPr>
                    <a:xfrm>
                      <a:off x="0" y="0"/>
                      <a:ext cx="5265420" cy="2766060"/>
                    </a:xfrm>
                    <a:prstGeom prst="rect">
                      <a:avLst/>
                    </a:prstGeom>
                  </pic:spPr>
                </pic:pic>
              </a:graphicData>
            </a:graphic>
          </wp:inline>
        </w:drawing>
      </w:r>
    </w:p>
    <w:p w14:paraId="3F732F01">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房源委托19</w:t>
      </w:r>
    </w:p>
    <w:p w14:paraId="7015BE76">
      <w:pPr>
        <w:jc w:val="both"/>
        <w:rPr>
          <w:rFonts w:hint="eastAsia" w:ascii="Microsoft YaHei UI" w:hAnsi="Microsoft YaHei UI" w:eastAsia="Microsoft YaHei UI" w:cs="Microsoft YaHei UI"/>
          <w:kern w:val="2"/>
          <w:sz w:val="21"/>
          <w:szCs w:val="21"/>
          <w:lang w:val="en-US" w:eastAsia="zh-CN" w:bidi="ar-SA"/>
        </w:rPr>
      </w:pPr>
    </w:p>
    <w:p w14:paraId="0DDD1418">
      <w:pPr>
        <w:jc w:val="both"/>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点击图中按钮定位到需要盖章的地方如下图房源委托20所示</w:t>
      </w:r>
    </w:p>
    <w:p w14:paraId="7EB5C1D2">
      <w:pPr>
        <w:jc w:val="center"/>
        <w:rPr>
          <w:rFonts w:hint="eastAsia" w:ascii="Microsoft YaHei UI" w:hAnsi="Microsoft YaHei UI" w:eastAsia="Microsoft YaHei UI" w:cs="Microsoft YaHei UI"/>
          <w:kern w:val="2"/>
          <w:sz w:val="13"/>
          <w:szCs w:val="13"/>
          <w:lang w:val="en-US" w:eastAsia="zh-CN" w:bidi="ar-SA"/>
        </w:rPr>
      </w:pPr>
    </w:p>
    <w:p w14:paraId="139AD957">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6690" cy="2765425"/>
            <wp:effectExtent l="0" t="0" r="3810" b="3175"/>
            <wp:docPr id="123" name="图片 123" descr="房源委托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房源委托20"/>
                    <pic:cNvPicPr>
                      <a:picLocks noChangeAspect="1"/>
                    </pic:cNvPicPr>
                  </pic:nvPicPr>
                  <pic:blipFill>
                    <a:blip r:embed="rId79"/>
                    <a:stretch>
                      <a:fillRect/>
                    </a:stretch>
                  </pic:blipFill>
                  <pic:spPr>
                    <a:xfrm>
                      <a:off x="0" y="0"/>
                      <a:ext cx="5266690" cy="2765425"/>
                    </a:xfrm>
                    <a:prstGeom prst="rect">
                      <a:avLst/>
                    </a:prstGeom>
                  </pic:spPr>
                </pic:pic>
              </a:graphicData>
            </a:graphic>
          </wp:inline>
        </w:drawing>
      </w:r>
    </w:p>
    <w:p w14:paraId="599B31C1">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房源委托20</w:t>
      </w:r>
    </w:p>
    <w:p w14:paraId="64E10C9E">
      <w:pPr>
        <w:jc w:val="both"/>
        <w:rPr>
          <w:rFonts w:hint="eastAsia"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点击请签章如下图房源委托21所示</w:t>
      </w:r>
    </w:p>
    <w:p w14:paraId="0224F0D7">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9230" cy="2678430"/>
            <wp:effectExtent l="0" t="0" r="1270" b="1270"/>
            <wp:docPr id="43" name="图片 43" descr="房源委托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房源委托21"/>
                    <pic:cNvPicPr>
                      <a:picLocks noChangeAspect="1"/>
                    </pic:cNvPicPr>
                  </pic:nvPicPr>
                  <pic:blipFill>
                    <a:blip r:embed="rId80"/>
                    <a:stretch>
                      <a:fillRect/>
                    </a:stretch>
                  </pic:blipFill>
                  <pic:spPr>
                    <a:xfrm>
                      <a:off x="0" y="0"/>
                      <a:ext cx="5269230" cy="2678430"/>
                    </a:xfrm>
                    <a:prstGeom prst="rect">
                      <a:avLst/>
                    </a:prstGeom>
                  </pic:spPr>
                </pic:pic>
              </a:graphicData>
            </a:graphic>
          </wp:inline>
        </w:drawing>
      </w:r>
    </w:p>
    <w:p w14:paraId="58A82548">
      <w:pPr>
        <w:jc w:val="center"/>
        <w:rPr>
          <w:rFonts w:hint="eastAsia" w:ascii="Microsoft YaHei UI" w:hAnsi="Microsoft YaHei UI" w:eastAsia="Microsoft YaHei UI" w:cs="Microsoft YaHei UI"/>
          <w:kern w:val="2"/>
          <w:sz w:val="13"/>
          <w:szCs w:val="13"/>
          <w:lang w:val="en-US" w:eastAsia="zh-CN" w:bidi="ar-SA"/>
        </w:rPr>
      </w:pPr>
    </w:p>
    <w:p w14:paraId="6675F92C">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房源委托21</w:t>
      </w:r>
    </w:p>
    <w:p w14:paraId="491C0CE5">
      <w:pPr>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21"/>
          <w:szCs w:val="21"/>
          <w:lang w:val="en-US" w:eastAsia="zh-CN" w:bidi="ar-SA"/>
        </w:rPr>
        <w:t>点击章然后输入盖章密码即可如下图房源委托22、图房源委托24所示</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4150" cy="2856230"/>
            <wp:effectExtent l="0" t="0" r="6350" b="1270"/>
            <wp:docPr id="44" name="图片 44" descr="房源委托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房源委托22"/>
                    <pic:cNvPicPr>
                      <a:picLocks noChangeAspect="1"/>
                    </pic:cNvPicPr>
                  </pic:nvPicPr>
                  <pic:blipFill>
                    <a:blip r:embed="rId81"/>
                    <a:stretch>
                      <a:fillRect/>
                    </a:stretch>
                  </pic:blipFill>
                  <pic:spPr>
                    <a:xfrm>
                      <a:off x="0" y="0"/>
                      <a:ext cx="5264150" cy="2856230"/>
                    </a:xfrm>
                    <a:prstGeom prst="rect">
                      <a:avLst/>
                    </a:prstGeom>
                  </pic:spPr>
                </pic:pic>
              </a:graphicData>
            </a:graphic>
          </wp:inline>
        </w:drawing>
      </w:r>
    </w:p>
    <w:p w14:paraId="5E498DF1">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房源委托22</w:t>
      </w:r>
    </w:p>
    <w:p w14:paraId="7C3F12DF">
      <w:pPr>
        <w:jc w:val="center"/>
        <w:rPr>
          <w:rFonts w:hint="eastAsia" w:ascii="Microsoft YaHei UI" w:hAnsi="Microsoft YaHei UI" w:eastAsia="Microsoft YaHei UI" w:cs="Microsoft YaHei UI"/>
          <w:kern w:val="2"/>
          <w:sz w:val="13"/>
          <w:szCs w:val="13"/>
          <w:lang w:val="en-US" w:eastAsia="zh-CN" w:bidi="ar-SA"/>
        </w:rPr>
      </w:pPr>
    </w:p>
    <w:p w14:paraId="18964A15">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6055" cy="2587625"/>
            <wp:effectExtent l="0" t="0" r="4445" b="3175"/>
            <wp:docPr id="45" name="图片 45" descr="房源委托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房源委托23"/>
                    <pic:cNvPicPr>
                      <a:picLocks noChangeAspect="1"/>
                    </pic:cNvPicPr>
                  </pic:nvPicPr>
                  <pic:blipFill>
                    <a:blip r:embed="rId82"/>
                    <a:stretch>
                      <a:fillRect/>
                    </a:stretch>
                  </pic:blipFill>
                  <pic:spPr>
                    <a:xfrm>
                      <a:off x="0" y="0"/>
                      <a:ext cx="5266055" cy="2587625"/>
                    </a:xfrm>
                    <a:prstGeom prst="rect">
                      <a:avLst/>
                    </a:prstGeom>
                  </pic:spPr>
                </pic:pic>
              </a:graphicData>
            </a:graphic>
          </wp:inline>
        </w:drawing>
      </w:r>
    </w:p>
    <w:p w14:paraId="082DA997">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房源委托24</w:t>
      </w:r>
    </w:p>
    <w:p w14:paraId="192DED96">
      <w:pPr>
        <w:jc w:val="left"/>
        <w:rPr>
          <w:rFonts w:hint="eastAsia" w:ascii="Microsoft YaHei UI" w:hAnsi="Microsoft YaHei UI" w:eastAsia="Microsoft YaHei UI" w:cs="Microsoft YaHei UI"/>
          <w:kern w:val="2"/>
          <w:sz w:val="21"/>
          <w:szCs w:val="21"/>
          <w:lang w:val="en-US" w:eastAsia="zh-CN" w:bidi="ar-SA"/>
        </w:rPr>
      </w:pPr>
    </w:p>
    <w:p w14:paraId="095091BE">
      <w:pPr>
        <w:jc w:val="left"/>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当前登录人员如有盖章权限卖方和委托机构都签字完成后点击立即刷新后点击正式提交如下图电子签章9所示</w:t>
      </w:r>
    </w:p>
    <w:p w14:paraId="04036C2D">
      <w:pPr>
        <w:jc w:val="both"/>
        <w:rPr>
          <w:rFonts w:hint="default" w:ascii="Microsoft YaHei UI" w:hAnsi="Microsoft YaHei UI" w:eastAsia="Microsoft YaHei UI" w:cs="Microsoft YaHei UI"/>
          <w:kern w:val="2"/>
          <w:sz w:val="13"/>
          <w:szCs w:val="13"/>
          <w:lang w:val="en-US" w:eastAsia="zh-CN" w:bidi="ar-SA"/>
        </w:rPr>
      </w:pPr>
      <w:r>
        <w:rPr>
          <w:rFonts w:hint="default" w:ascii="Microsoft YaHei UI" w:hAnsi="Microsoft YaHei UI" w:eastAsia="Microsoft YaHei UI" w:cs="Microsoft YaHei UI"/>
          <w:kern w:val="2"/>
          <w:sz w:val="13"/>
          <w:szCs w:val="13"/>
          <w:lang w:val="en-US" w:eastAsia="zh-CN" w:bidi="ar-SA"/>
        </w:rPr>
        <w:drawing>
          <wp:inline distT="0" distB="0" distL="114300" distR="114300">
            <wp:extent cx="5266690" cy="2767965"/>
            <wp:effectExtent l="0" t="0" r="3810" b="635"/>
            <wp:docPr id="129" name="图片 129" descr="电子签章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电子签章9"/>
                    <pic:cNvPicPr>
                      <a:picLocks noChangeAspect="1"/>
                    </pic:cNvPicPr>
                  </pic:nvPicPr>
                  <pic:blipFill>
                    <a:blip r:embed="rId83"/>
                    <a:stretch>
                      <a:fillRect/>
                    </a:stretch>
                  </pic:blipFill>
                  <pic:spPr>
                    <a:xfrm>
                      <a:off x="0" y="0"/>
                      <a:ext cx="5266690" cy="2767965"/>
                    </a:xfrm>
                    <a:prstGeom prst="rect">
                      <a:avLst/>
                    </a:prstGeom>
                  </pic:spPr>
                </pic:pic>
              </a:graphicData>
            </a:graphic>
          </wp:inline>
        </w:drawing>
      </w:r>
    </w:p>
    <w:p w14:paraId="0843F438">
      <w:pPr>
        <w:jc w:val="center"/>
        <w:rPr>
          <w:rFonts w:hint="default"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电子签章9</w:t>
      </w:r>
    </w:p>
    <w:p w14:paraId="4159034C">
      <w:pPr>
        <w:jc w:val="left"/>
        <w:rPr>
          <w:rFonts w:hint="eastAsia" w:ascii="Microsoft YaHei UI" w:hAnsi="Microsoft YaHei UI" w:eastAsia="Microsoft YaHei UI" w:cs="Microsoft YaHei UI"/>
          <w:kern w:val="2"/>
          <w:sz w:val="21"/>
          <w:szCs w:val="21"/>
          <w:lang w:val="en-US" w:eastAsia="zh-CN" w:bidi="ar-SA"/>
        </w:rPr>
      </w:pPr>
    </w:p>
    <w:p w14:paraId="40D66922">
      <w:pPr>
        <w:jc w:val="left"/>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当前登录人员没有盖章权限时，等待盖章完成后点击在办业务点击房源委托合同签订找到需要继续完成的合同如下图电子签章7所示</w:t>
      </w:r>
    </w:p>
    <w:p w14:paraId="0BEECD06">
      <w:pPr>
        <w:jc w:val="left"/>
        <w:rPr>
          <w:rFonts w:hint="default" w:ascii="Microsoft YaHei UI" w:hAnsi="Microsoft YaHei UI" w:eastAsia="Microsoft YaHei UI" w:cs="Microsoft YaHei UI"/>
          <w:kern w:val="2"/>
          <w:sz w:val="21"/>
          <w:szCs w:val="21"/>
          <w:lang w:val="en-US" w:eastAsia="zh-CN" w:bidi="ar-SA"/>
        </w:rPr>
      </w:pPr>
      <w:r>
        <w:drawing>
          <wp:inline distT="0" distB="0" distL="114300" distR="114300">
            <wp:extent cx="5262880" cy="2476500"/>
            <wp:effectExtent l="0" t="0" r="10160" b="7620"/>
            <wp:docPr id="18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6"/>
                    <pic:cNvPicPr>
                      <a:picLocks noChangeAspect="1"/>
                    </pic:cNvPicPr>
                  </pic:nvPicPr>
                  <pic:blipFill>
                    <a:blip r:embed="rId84"/>
                    <a:stretch>
                      <a:fillRect/>
                    </a:stretch>
                  </pic:blipFill>
                  <pic:spPr>
                    <a:xfrm>
                      <a:off x="0" y="0"/>
                      <a:ext cx="5262880" cy="2476500"/>
                    </a:xfrm>
                    <a:prstGeom prst="rect">
                      <a:avLst/>
                    </a:prstGeom>
                    <a:noFill/>
                    <a:ln>
                      <a:noFill/>
                    </a:ln>
                  </pic:spPr>
                </pic:pic>
              </a:graphicData>
            </a:graphic>
          </wp:inline>
        </w:drawing>
      </w:r>
    </w:p>
    <w:p w14:paraId="20120FCC">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电子签章7</w:t>
      </w:r>
    </w:p>
    <w:p w14:paraId="0D8D5602">
      <w:pPr>
        <w:jc w:val="both"/>
        <w:rPr>
          <w:rFonts w:hint="eastAsia" w:ascii="Microsoft YaHei UI" w:hAnsi="Microsoft YaHei UI" w:eastAsia="Microsoft YaHei UI" w:cs="Microsoft YaHei UI"/>
          <w:kern w:val="2"/>
          <w:sz w:val="13"/>
          <w:szCs w:val="13"/>
          <w:lang w:val="en-US" w:eastAsia="zh-CN" w:bidi="ar-SA"/>
        </w:rPr>
      </w:pPr>
    </w:p>
    <w:p w14:paraId="52BCC7E2">
      <w:pPr>
        <w:jc w:val="both"/>
        <w:rPr>
          <w:rFonts w:hint="eastAsia" w:ascii="Microsoft YaHei UI" w:hAnsi="Microsoft YaHei UI" w:eastAsia="Microsoft YaHei UI" w:cs="Microsoft YaHei UI"/>
          <w:kern w:val="2"/>
          <w:sz w:val="21"/>
          <w:szCs w:val="21"/>
          <w:lang w:val="en-US" w:eastAsia="zh-CN" w:bidi="ar-SA"/>
        </w:rPr>
      </w:pPr>
    </w:p>
    <w:p w14:paraId="06AECCDA">
      <w:pPr>
        <w:jc w:val="both"/>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在我的在办列表中找到需要签订的房屋，可以通过切换搜索条件为业务名称，在文本框中输入房屋坐落后点击查询，找到需要继续处理的业务鼠标双击进入如下图电子签章10所示</w:t>
      </w:r>
    </w:p>
    <w:p w14:paraId="7D227972">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6690" cy="2899410"/>
            <wp:effectExtent l="0" t="0" r="3810" b="8890"/>
            <wp:docPr id="133" name="图片 133" descr="电子签章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电子签章10"/>
                    <pic:cNvPicPr>
                      <a:picLocks noChangeAspect="1"/>
                    </pic:cNvPicPr>
                  </pic:nvPicPr>
                  <pic:blipFill>
                    <a:blip r:embed="rId85"/>
                    <a:stretch>
                      <a:fillRect/>
                    </a:stretch>
                  </pic:blipFill>
                  <pic:spPr>
                    <a:xfrm>
                      <a:off x="0" y="0"/>
                      <a:ext cx="5266690" cy="2899410"/>
                    </a:xfrm>
                    <a:prstGeom prst="rect">
                      <a:avLst/>
                    </a:prstGeom>
                  </pic:spPr>
                </pic:pic>
              </a:graphicData>
            </a:graphic>
          </wp:inline>
        </w:drawing>
      </w:r>
      <w:r>
        <w:rPr>
          <w:rFonts w:hint="eastAsia" w:ascii="Microsoft YaHei UI" w:hAnsi="Microsoft YaHei UI" w:eastAsia="Microsoft YaHei UI" w:cs="Microsoft YaHei UI"/>
          <w:kern w:val="2"/>
          <w:sz w:val="13"/>
          <w:szCs w:val="13"/>
          <w:lang w:val="en-US" w:eastAsia="zh-CN" w:bidi="ar-SA"/>
        </w:rPr>
        <w:t>电子签章10</w:t>
      </w:r>
    </w:p>
    <w:p w14:paraId="6E26414D">
      <w:pPr>
        <w:jc w:val="left"/>
        <w:rPr>
          <w:rFonts w:hint="eastAsia" w:ascii="Microsoft YaHei UI" w:hAnsi="Microsoft YaHei UI" w:eastAsia="Microsoft YaHei UI" w:cs="Microsoft YaHei UI"/>
          <w:kern w:val="2"/>
          <w:sz w:val="21"/>
          <w:szCs w:val="21"/>
          <w:lang w:val="en-US" w:eastAsia="zh-CN" w:bidi="ar-SA"/>
        </w:rPr>
      </w:pPr>
    </w:p>
    <w:p w14:paraId="3D872C1D">
      <w:pPr>
        <w:jc w:val="left"/>
        <w:rPr>
          <w:rFonts w:hint="default"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21"/>
          <w:szCs w:val="21"/>
          <w:lang w:val="en-US" w:eastAsia="zh-CN" w:bidi="ar-SA"/>
        </w:rPr>
        <w:t>点击立即刷新后点击正式提交如下图电子签章9所示</w:t>
      </w:r>
    </w:p>
    <w:p w14:paraId="28960ADC">
      <w:pPr>
        <w:jc w:val="both"/>
        <w:rPr>
          <w:rFonts w:hint="default" w:ascii="Microsoft YaHei UI" w:hAnsi="Microsoft YaHei UI" w:eastAsia="Microsoft YaHei UI" w:cs="Microsoft YaHei UI"/>
          <w:kern w:val="2"/>
          <w:sz w:val="13"/>
          <w:szCs w:val="13"/>
          <w:lang w:val="en-US" w:eastAsia="zh-CN" w:bidi="ar-SA"/>
        </w:rPr>
      </w:pPr>
      <w:r>
        <w:rPr>
          <w:rFonts w:hint="default" w:ascii="Microsoft YaHei UI" w:hAnsi="Microsoft YaHei UI" w:eastAsia="Microsoft YaHei UI" w:cs="Microsoft YaHei UI"/>
          <w:kern w:val="2"/>
          <w:sz w:val="13"/>
          <w:szCs w:val="13"/>
          <w:lang w:val="en-US" w:eastAsia="zh-CN" w:bidi="ar-SA"/>
        </w:rPr>
        <w:drawing>
          <wp:inline distT="0" distB="0" distL="114300" distR="114300">
            <wp:extent cx="5266690" cy="2767965"/>
            <wp:effectExtent l="0" t="0" r="3810" b="635"/>
            <wp:docPr id="134" name="图片 134" descr="电子签章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电子签章9"/>
                    <pic:cNvPicPr>
                      <a:picLocks noChangeAspect="1"/>
                    </pic:cNvPicPr>
                  </pic:nvPicPr>
                  <pic:blipFill>
                    <a:blip r:embed="rId83"/>
                    <a:stretch>
                      <a:fillRect/>
                    </a:stretch>
                  </pic:blipFill>
                  <pic:spPr>
                    <a:xfrm>
                      <a:off x="0" y="0"/>
                      <a:ext cx="5266690" cy="2767965"/>
                    </a:xfrm>
                    <a:prstGeom prst="rect">
                      <a:avLst/>
                    </a:prstGeom>
                  </pic:spPr>
                </pic:pic>
              </a:graphicData>
            </a:graphic>
          </wp:inline>
        </w:drawing>
      </w:r>
    </w:p>
    <w:p w14:paraId="4396163F">
      <w:pPr>
        <w:jc w:val="both"/>
        <w:rPr>
          <w:rFonts w:hint="default" w:ascii="Microsoft YaHei UI" w:hAnsi="Microsoft YaHei UI" w:eastAsia="Microsoft YaHei UI" w:cs="Microsoft YaHei UI"/>
          <w:kern w:val="2"/>
          <w:sz w:val="13"/>
          <w:szCs w:val="13"/>
          <w:lang w:val="en-US" w:eastAsia="zh-CN" w:bidi="ar-SA"/>
        </w:rPr>
      </w:pPr>
    </w:p>
    <w:p w14:paraId="4987959C">
      <w:pPr>
        <w:jc w:val="both"/>
        <w:rPr>
          <w:rFonts w:hint="eastAsia" w:ascii="Microsoft YaHei UI" w:hAnsi="Microsoft YaHei UI" w:eastAsia="Microsoft YaHei UI" w:cs="Microsoft YaHei UI"/>
          <w:sz w:val="13"/>
          <w:szCs w:val="13"/>
          <w:lang w:val="en-US" w:eastAsia="zh-CN"/>
        </w:rPr>
      </w:pPr>
    </w:p>
    <w:p w14:paraId="13AEBA4B">
      <w:pPr>
        <w:jc w:val="center"/>
        <w:rPr>
          <w:rFonts w:hint="eastAsia" w:ascii="Microsoft YaHei UI" w:hAnsi="Microsoft YaHei UI" w:eastAsia="Microsoft YaHei UI" w:cs="Microsoft YaHei UI"/>
          <w:sz w:val="13"/>
          <w:szCs w:val="13"/>
          <w:lang w:val="en-US" w:eastAsia="zh-CN"/>
        </w:rPr>
      </w:pPr>
    </w:p>
    <w:p w14:paraId="4D1A4C81">
      <w:pPr>
        <w:jc w:val="both"/>
        <w:rPr>
          <w:rFonts w:hint="eastAsia" w:ascii="Microsoft YaHei UI" w:hAnsi="Microsoft YaHei UI" w:eastAsia="Microsoft YaHei UI" w:cs="Microsoft YaHei UI"/>
          <w:sz w:val="13"/>
          <w:szCs w:val="13"/>
          <w:lang w:val="en-US" w:eastAsia="zh-CN"/>
        </w:rPr>
      </w:pPr>
    </w:p>
    <w:p w14:paraId="6FA61341">
      <w:pPr>
        <w:pStyle w:val="5"/>
        <w:numPr>
          <w:ilvl w:val="2"/>
          <w:numId w:val="1"/>
        </w:numPr>
        <w:outlineLvl w:val="1"/>
        <w:rPr>
          <w:rFonts w:hint="eastAsia" w:ascii="Microsoft YaHei UI" w:hAnsi="Microsoft YaHei UI" w:eastAsia="Microsoft YaHei UI" w:cs="Microsoft YaHei UI"/>
          <w:b/>
          <w:kern w:val="2"/>
          <w:sz w:val="30"/>
          <w:szCs w:val="30"/>
          <w:lang w:val="en-US" w:eastAsia="zh-CN" w:bidi="ar-SA"/>
        </w:rPr>
      </w:pPr>
      <w:r>
        <w:rPr>
          <w:rFonts w:hint="eastAsia" w:ascii="Microsoft YaHei UI" w:hAnsi="Microsoft YaHei UI" w:eastAsia="Microsoft YaHei UI" w:cs="Microsoft YaHei UI"/>
          <w:b/>
          <w:kern w:val="2"/>
          <w:sz w:val="30"/>
          <w:szCs w:val="30"/>
          <w:lang w:val="en-US" w:eastAsia="zh-CN" w:bidi="ar-SA"/>
        </w:rPr>
        <w:t>房源委托变更</w:t>
      </w:r>
    </w:p>
    <w:p w14:paraId="1D866B1D">
      <w:pPr>
        <w:pStyle w:val="7"/>
        <w:rPr>
          <w:rFonts w:hint="eastAsia"/>
          <w:lang w:val="en-US" w:eastAsia="zh-CN"/>
        </w:rPr>
      </w:pPr>
      <w:r>
        <w:rPr>
          <w:rFonts w:hint="eastAsia" w:ascii="Microsoft YaHei UI" w:hAnsi="Microsoft YaHei UI" w:eastAsia="Microsoft YaHei UI" w:cs="Microsoft YaHei UI"/>
          <w:lang w:val="en-US" w:eastAsia="zh-CN"/>
        </w:rPr>
        <w:t>登录中介机构操作人员账号，在二手房买卖一件事中点击房源委托及发布如下图房源委托1所示</w:t>
      </w:r>
    </w:p>
    <w:p w14:paraId="07F91162">
      <w:pPr>
        <w:rPr>
          <w:rFonts w:hint="eastAsia"/>
          <w:lang w:val="en-US" w:eastAsia="zh-CN"/>
        </w:rPr>
      </w:pPr>
      <w:r>
        <w:drawing>
          <wp:inline distT="0" distB="0" distL="114300" distR="114300">
            <wp:extent cx="5263515" cy="2160905"/>
            <wp:effectExtent l="0" t="0" r="9525" b="3175"/>
            <wp:docPr id="18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5"/>
                    <pic:cNvPicPr>
                      <a:picLocks noChangeAspect="1"/>
                    </pic:cNvPicPr>
                  </pic:nvPicPr>
                  <pic:blipFill>
                    <a:blip r:embed="rId86"/>
                    <a:stretch>
                      <a:fillRect/>
                    </a:stretch>
                  </pic:blipFill>
                  <pic:spPr>
                    <a:xfrm>
                      <a:off x="0" y="0"/>
                      <a:ext cx="5263515" cy="2160905"/>
                    </a:xfrm>
                    <a:prstGeom prst="rect">
                      <a:avLst/>
                    </a:prstGeom>
                    <a:noFill/>
                    <a:ln>
                      <a:noFill/>
                    </a:ln>
                  </pic:spPr>
                </pic:pic>
              </a:graphicData>
            </a:graphic>
          </wp:inline>
        </w:drawing>
      </w:r>
    </w:p>
    <w:p w14:paraId="4E83BDE3">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房源委托1</w:t>
      </w:r>
    </w:p>
    <w:p w14:paraId="64DBEC9C">
      <w:pPr>
        <w:pStyle w:val="7"/>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选择需要变更的房屋点击委托变更如下图委托变更1所示</w:t>
      </w:r>
    </w:p>
    <w:p w14:paraId="2E59541B">
      <w:pPr>
        <w:rPr>
          <w:rFonts w:hint="eastAsia"/>
          <w:lang w:val="en-US" w:eastAsia="zh-CN"/>
        </w:rPr>
      </w:pPr>
      <w:r>
        <w:rPr>
          <w:rFonts w:hint="eastAsia"/>
          <w:lang w:val="en-US" w:eastAsia="zh-CN"/>
        </w:rPr>
        <w:drawing>
          <wp:inline distT="0" distB="0" distL="114300" distR="114300">
            <wp:extent cx="5266690" cy="2784475"/>
            <wp:effectExtent l="0" t="0" r="3810" b="9525"/>
            <wp:docPr id="71" name="图片 71" descr="委托变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委托变更1"/>
                    <pic:cNvPicPr>
                      <a:picLocks noChangeAspect="1"/>
                    </pic:cNvPicPr>
                  </pic:nvPicPr>
                  <pic:blipFill>
                    <a:blip r:embed="rId87"/>
                    <a:stretch>
                      <a:fillRect/>
                    </a:stretch>
                  </pic:blipFill>
                  <pic:spPr>
                    <a:xfrm>
                      <a:off x="0" y="0"/>
                      <a:ext cx="5266690" cy="2784475"/>
                    </a:xfrm>
                    <a:prstGeom prst="rect">
                      <a:avLst/>
                    </a:prstGeom>
                  </pic:spPr>
                </pic:pic>
              </a:graphicData>
            </a:graphic>
          </wp:inline>
        </w:drawing>
      </w:r>
    </w:p>
    <w:p w14:paraId="17EDDEEF">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委托变更1</w:t>
      </w:r>
    </w:p>
    <w:p w14:paraId="056D1A29">
      <w:pPr>
        <w:jc w:val="center"/>
        <w:rPr>
          <w:rFonts w:hint="eastAsia" w:ascii="Microsoft YaHei UI" w:hAnsi="Microsoft YaHei UI" w:eastAsia="Microsoft YaHei UI" w:cs="Microsoft YaHei UI"/>
          <w:sz w:val="13"/>
          <w:szCs w:val="13"/>
          <w:lang w:val="en-US" w:eastAsia="zh-CN"/>
        </w:rPr>
      </w:pPr>
    </w:p>
    <w:p w14:paraId="10DD2599">
      <w:pPr>
        <w:jc w:val="center"/>
        <w:rPr>
          <w:rFonts w:hint="eastAsia" w:ascii="Microsoft YaHei UI" w:hAnsi="Microsoft YaHei UI" w:eastAsia="Microsoft YaHei UI" w:cs="Microsoft YaHei UI"/>
          <w:sz w:val="13"/>
          <w:szCs w:val="13"/>
          <w:lang w:val="en-US" w:eastAsia="zh-CN"/>
        </w:rPr>
      </w:pPr>
    </w:p>
    <w:p w14:paraId="5909FC38">
      <w:pPr>
        <w:jc w:val="center"/>
        <w:rPr>
          <w:rFonts w:hint="eastAsia" w:ascii="Microsoft YaHei UI" w:hAnsi="Microsoft YaHei UI" w:eastAsia="Microsoft YaHei UI" w:cs="Microsoft YaHei UI"/>
          <w:sz w:val="13"/>
          <w:szCs w:val="13"/>
          <w:lang w:val="en-US" w:eastAsia="zh-CN"/>
        </w:rPr>
      </w:pPr>
    </w:p>
    <w:p w14:paraId="31250E2C">
      <w:pPr>
        <w:jc w:val="both"/>
        <w:rPr>
          <w:rFonts w:hint="eastAsia" w:ascii="Microsoft YaHei UI" w:hAnsi="Microsoft YaHei UI" w:eastAsia="Microsoft YaHei UI" w:cs="Microsoft YaHei UI"/>
          <w:sz w:val="13"/>
          <w:szCs w:val="13"/>
          <w:lang w:val="en-US" w:eastAsia="zh-CN"/>
        </w:rPr>
      </w:pPr>
    </w:p>
    <w:p w14:paraId="132E6BAF">
      <w:pPr>
        <w:pStyle w:val="7"/>
        <w:ind w:left="0" w:leftChars="0" w:firstLine="210" w:firstLineChars="100"/>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确认是否是需要变更的房屋确认无误后点击下一步如下图委托变更2所示</w:t>
      </w:r>
    </w:p>
    <w:p w14:paraId="1A7B87C7">
      <w:pPr>
        <w:pStyle w:val="7"/>
        <w:ind w:left="0" w:leftChars="0" w:firstLine="210" w:firstLineChars="100"/>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注意：如果房屋数据录入错误，需要把委托撤销，重新进行房源委托发布</w:t>
      </w:r>
    </w:p>
    <w:p w14:paraId="52E695F2">
      <w:pPr>
        <w:rPr>
          <w:rFonts w:hint="eastAsia"/>
          <w:lang w:val="en-US" w:eastAsia="zh-CN"/>
        </w:rPr>
      </w:pPr>
      <w:r>
        <w:rPr>
          <w:rFonts w:hint="eastAsia"/>
          <w:lang w:val="en-US" w:eastAsia="zh-CN"/>
        </w:rPr>
        <w:drawing>
          <wp:inline distT="0" distB="0" distL="114300" distR="114300">
            <wp:extent cx="5266690" cy="2743200"/>
            <wp:effectExtent l="0" t="0" r="3810" b="0"/>
            <wp:docPr id="10" name="图片 10" descr="委托变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委托变更2"/>
                    <pic:cNvPicPr>
                      <a:picLocks noChangeAspect="1"/>
                    </pic:cNvPicPr>
                  </pic:nvPicPr>
                  <pic:blipFill>
                    <a:blip r:embed="rId88"/>
                    <a:stretch>
                      <a:fillRect/>
                    </a:stretch>
                  </pic:blipFill>
                  <pic:spPr>
                    <a:xfrm>
                      <a:off x="0" y="0"/>
                      <a:ext cx="5266690" cy="2743200"/>
                    </a:xfrm>
                    <a:prstGeom prst="rect">
                      <a:avLst/>
                    </a:prstGeom>
                  </pic:spPr>
                </pic:pic>
              </a:graphicData>
            </a:graphic>
          </wp:inline>
        </w:drawing>
      </w:r>
    </w:p>
    <w:p w14:paraId="3645C6A0">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委托变更2</w:t>
      </w:r>
    </w:p>
    <w:p w14:paraId="3890B019">
      <w:pPr>
        <w:pStyle w:val="7"/>
        <w:ind w:left="0" w:leftChars="0" w:firstLine="210" w:firstLineChars="10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确认产权人信息，点击查看可以修改产权人联系电话和联系地址，其余信息不能变更如下图委托变更8所示</w:t>
      </w:r>
    </w:p>
    <w:p w14:paraId="54D52875">
      <w:pPr>
        <w:pStyle w:val="7"/>
        <w:ind w:left="0" w:leftChars="0" w:firstLine="210" w:firstLineChars="10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57170"/>
            <wp:effectExtent l="0" t="0" r="3810" b="11430"/>
            <wp:docPr id="40" name="图片 40" descr="委托变更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委托变更8"/>
                    <pic:cNvPicPr>
                      <a:picLocks noChangeAspect="1"/>
                    </pic:cNvPicPr>
                  </pic:nvPicPr>
                  <pic:blipFill>
                    <a:blip r:embed="rId89"/>
                    <a:stretch>
                      <a:fillRect/>
                    </a:stretch>
                  </pic:blipFill>
                  <pic:spPr>
                    <a:xfrm>
                      <a:off x="0" y="0"/>
                      <a:ext cx="5266690" cy="2757170"/>
                    </a:xfrm>
                    <a:prstGeom prst="rect">
                      <a:avLst/>
                    </a:prstGeom>
                  </pic:spPr>
                </pic:pic>
              </a:graphicData>
            </a:graphic>
          </wp:inline>
        </w:drawing>
      </w:r>
    </w:p>
    <w:p w14:paraId="578B9876">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委托变更8</w:t>
      </w:r>
    </w:p>
    <w:p w14:paraId="59A4FE66">
      <w:pPr>
        <w:pStyle w:val="7"/>
        <w:ind w:left="0" w:leftChars="0" w:firstLine="210" w:firstLineChars="100"/>
        <w:rPr>
          <w:rFonts w:hint="default" w:ascii="Microsoft YaHei UI" w:hAnsi="Microsoft YaHei UI" w:eastAsia="Microsoft YaHei UI" w:cs="Microsoft YaHei UI"/>
          <w:lang w:val="en-US" w:eastAsia="zh-CN"/>
        </w:rPr>
      </w:pPr>
    </w:p>
    <w:p w14:paraId="3DED0A3A">
      <w:pPr>
        <w:pStyle w:val="7"/>
        <w:ind w:left="0" w:leftChars="0" w:firstLine="210" w:firstLineChars="100"/>
        <w:rPr>
          <w:rFonts w:hint="default" w:ascii="Microsoft YaHei UI" w:hAnsi="Microsoft YaHei UI" w:eastAsia="Microsoft YaHei UI" w:cs="Microsoft YaHei UI"/>
          <w:lang w:val="en-US" w:eastAsia="zh-CN"/>
        </w:rPr>
      </w:pPr>
    </w:p>
    <w:p w14:paraId="2DE1DAF2">
      <w:pPr>
        <w:pStyle w:val="7"/>
        <w:ind w:left="0" w:leftChars="0" w:firstLine="210" w:firstLineChars="100"/>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当要查看监护人信息是点击受托/监护人如下图委托变更3所示</w:t>
      </w:r>
    </w:p>
    <w:p w14:paraId="7314CD59">
      <w:pPr>
        <w:rPr>
          <w:rFonts w:hint="eastAsia"/>
          <w:lang w:val="en-US" w:eastAsia="zh-CN"/>
        </w:rPr>
      </w:pPr>
      <w:r>
        <w:rPr>
          <w:rFonts w:hint="eastAsia"/>
          <w:lang w:val="en-US" w:eastAsia="zh-CN"/>
        </w:rPr>
        <w:drawing>
          <wp:inline distT="0" distB="0" distL="114300" distR="114300">
            <wp:extent cx="5266690" cy="2734945"/>
            <wp:effectExtent l="0" t="0" r="3810" b="8255"/>
            <wp:docPr id="27" name="图片 27" descr="委托变更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委托变更3"/>
                    <pic:cNvPicPr>
                      <a:picLocks noChangeAspect="1"/>
                    </pic:cNvPicPr>
                  </pic:nvPicPr>
                  <pic:blipFill>
                    <a:blip r:embed="rId90"/>
                    <a:stretch>
                      <a:fillRect/>
                    </a:stretch>
                  </pic:blipFill>
                  <pic:spPr>
                    <a:xfrm>
                      <a:off x="0" y="0"/>
                      <a:ext cx="5266690" cy="2734945"/>
                    </a:xfrm>
                    <a:prstGeom prst="rect">
                      <a:avLst/>
                    </a:prstGeom>
                  </pic:spPr>
                </pic:pic>
              </a:graphicData>
            </a:graphic>
          </wp:inline>
        </w:drawing>
      </w:r>
    </w:p>
    <w:p w14:paraId="30BE8AA4">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委托变更3</w:t>
      </w:r>
    </w:p>
    <w:p w14:paraId="102DDDBF">
      <w:pPr>
        <w:jc w:val="both"/>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如要修改、新增、删除委托（监护人信息）请点击修改按钮如下图委托变更9所示</w:t>
      </w:r>
    </w:p>
    <w:p w14:paraId="68D43D68">
      <w:pPr>
        <w:pStyle w:val="7"/>
        <w:ind w:left="0" w:leftChars="0" w:firstLine="210" w:firstLineChars="10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73675" cy="2747010"/>
            <wp:effectExtent l="0" t="0" r="9525" b="8890"/>
            <wp:docPr id="37" name="图片 37" descr="委托变更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委托变更9"/>
                    <pic:cNvPicPr>
                      <a:picLocks noChangeAspect="1"/>
                    </pic:cNvPicPr>
                  </pic:nvPicPr>
                  <pic:blipFill>
                    <a:blip r:embed="rId91"/>
                    <a:stretch>
                      <a:fillRect/>
                    </a:stretch>
                  </pic:blipFill>
                  <pic:spPr>
                    <a:xfrm>
                      <a:off x="0" y="0"/>
                      <a:ext cx="5273675" cy="2747010"/>
                    </a:xfrm>
                    <a:prstGeom prst="rect">
                      <a:avLst/>
                    </a:prstGeom>
                  </pic:spPr>
                </pic:pic>
              </a:graphicData>
            </a:graphic>
          </wp:inline>
        </w:drawing>
      </w:r>
    </w:p>
    <w:p w14:paraId="357CFB8B">
      <w:pPr>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13"/>
          <w:szCs w:val="13"/>
          <w:lang w:val="en-US" w:eastAsia="zh-CN"/>
        </w:rPr>
        <w:t>委托变更9</w:t>
      </w:r>
    </w:p>
    <w:p w14:paraId="59462BEE">
      <w:pPr>
        <w:pStyle w:val="7"/>
        <w:ind w:left="0" w:leftChars="0" w:firstLine="210" w:firstLineChars="100"/>
        <w:rPr>
          <w:rFonts w:hint="eastAsia" w:ascii="Microsoft YaHei UI" w:hAnsi="Microsoft YaHei UI" w:eastAsia="Microsoft YaHei UI" w:cs="Microsoft YaHei UI"/>
          <w:lang w:val="en-US" w:eastAsia="zh-CN"/>
        </w:rPr>
      </w:pPr>
    </w:p>
    <w:p w14:paraId="43FAC1F8">
      <w:pPr>
        <w:pStyle w:val="7"/>
        <w:ind w:left="0" w:leftChars="0" w:firstLine="210" w:firstLineChars="100"/>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当前页面产权人、监护人信息确认无误后点击下一步如下图委托变更10所示</w:t>
      </w:r>
    </w:p>
    <w:p w14:paraId="0EE82310">
      <w:pPr>
        <w:pStyle w:val="7"/>
        <w:ind w:left="0" w:leftChars="0" w:firstLine="210" w:firstLineChars="10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34945"/>
            <wp:effectExtent l="0" t="0" r="3810" b="8255"/>
            <wp:docPr id="108" name="图片 108" descr="委托变更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委托变更10"/>
                    <pic:cNvPicPr>
                      <a:picLocks noChangeAspect="1"/>
                    </pic:cNvPicPr>
                  </pic:nvPicPr>
                  <pic:blipFill>
                    <a:blip r:embed="rId92"/>
                    <a:stretch>
                      <a:fillRect/>
                    </a:stretch>
                  </pic:blipFill>
                  <pic:spPr>
                    <a:xfrm>
                      <a:off x="0" y="0"/>
                      <a:ext cx="5266690" cy="2734945"/>
                    </a:xfrm>
                    <a:prstGeom prst="rect">
                      <a:avLst/>
                    </a:prstGeom>
                  </pic:spPr>
                </pic:pic>
              </a:graphicData>
            </a:graphic>
          </wp:inline>
        </w:drawing>
      </w:r>
    </w:p>
    <w:p w14:paraId="4B7D23A5">
      <w:pPr>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13"/>
          <w:szCs w:val="13"/>
          <w:lang w:val="en-US" w:eastAsia="zh-CN"/>
        </w:rPr>
        <w:t>委托变更10</w:t>
      </w:r>
    </w:p>
    <w:p w14:paraId="0971D060">
      <w:pPr>
        <w:pStyle w:val="7"/>
        <w:ind w:left="0" w:leftChars="0" w:firstLine="0" w:firstLineChars="0"/>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修改需要委托的内容后点击下一步如下图所示委托变更4所示</w:t>
      </w:r>
    </w:p>
    <w:p w14:paraId="0F5EDDA0">
      <w:pPr>
        <w:rPr>
          <w:rFonts w:hint="eastAsia"/>
          <w:lang w:val="en-US" w:eastAsia="zh-CN"/>
        </w:rPr>
      </w:pPr>
      <w:r>
        <w:rPr>
          <w:rFonts w:hint="eastAsia"/>
          <w:lang w:val="en-US" w:eastAsia="zh-CN"/>
        </w:rPr>
        <w:drawing>
          <wp:inline distT="0" distB="0" distL="114300" distR="114300">
            <wp:extent cx="5266690" cy="2743200"/>
            <wp:effectExtent l="0" t="0" r="3810" b="0"/>
            <wp:docPr id="81" name="图片 81" descr="委托变更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委托变更4"/>
                    <pic:cNvPicPr>
                      <a:picLocks noChangeAspect="1"/>
                    </pic:cNvPicPr>
                  </pic:nvPicPr>
                  <pic:blipFill>
                    <a:blip r:embed="rId93"/>
                    <a:stretch>
                      <a:fillRect/>
                    </a:stretch>
                  </pic:blipFill>
                  <pic:spPr>
                    <a:xfrm>
                      <a:off x="0" y="0"/>
                      <a:ext cx="5266690" cy="2743200"/>
                    </a:xfrm>
                    <a:prstGeom prst="rect">
                      <a:avLst/>
                    </a:prstGeom>
                  </pic:spPr>
                </pic:pic>
              </a:graphicData>
            </a:graphic>
          </wp:inline>
        </w:drawing>
      </w:r>
    </w:p>
    <w:p w14:paraId="1505E486">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委托变更4</w:t>
      </w:r>
    </w:p>
    <w:p w14:paraId="57B861E0">
      <w:pPr>
        <w:ind w:firstLine="260" w:firstLineChars="200"/>
        <w:jc w:val="both"/>
        <w:rPr>
          <w:rFonts w:hint="default" w:ascii="Microsoft YaHei UI" w:hAnsi="Microsoft YaHei UI" w:eastAsia="Microsoft YaHei UI" w:cs="Microsoft YaHei UI"/>
          <w:sz w:val="13"/>
          <w:szCs w:val="13"/>
          <w:lang w:val="en-US" w:eastAsia="zh-CN"/>
        </w:rPr>
      </w:pPr>
    </w:p>
    <w:p w14:paraId="47E94423">
      <w:pPr>
        <w:ind w:firstLine="260" w:firstLineChars="200"/>
        <w:jc w:val="both"/>
        <w:rPr>
          <w:rFonts w:hint="default" w:ascii="Microsoft YaHei UI" w:hAnsi="Microsoft YaHei UI" w:eastAsia="Microsoft YaHei UI" w:cs="Microsoft YaHei UI"/>
          <w:sz w:val="13"/>
          <w:szCs w:val="13"/>
          <w:lang w:val="en-US" w:eastAsia="zh-CN"/>
        </w:rPr>
      </w:pPr>
    </w:p>
    <w:p w14:paraId="57D5C4BD">
      <w:pPr>
        <w:ind w:firstLine="260" w:firstLineChars="200"/>
        <w:jc w:val="both"/>
        <w:rPr>
          <w:rFonts w:hint="default" w:ascii="Microsoft YaHei UI" w:hAnsi="Microsoft YaHei UI" w:eastAsia="Microsoft YaHei UI" w:cs="Microsoft YaHei UI"/>
          <w:sz w:val="13"/>
          <w:szCs w:val="13"/>
          <w:lang w:val="en-US" w:eastAsia="zh-CN"/>
        </w:rPr>
      </w:pPr>
    </w:p>
    <w:p w14:paraId="5858B1F0">
      <w:pPr>
        <w:ind w:firstLine="0" w:firstLineChars="0"/>
        <w:jc w:val="both"/>
        <w:rPr>
          <w:rFonts w:hint="default" w:ascii="Microsoft YaHei UI" w:hAnsi="Microsoft YaHei UI" w:eastAsia="Microsoft YaHei UI" w:cs="Microsoft YaHei UI"/>
          <w:sz w:val="13"/>
          <w:szCs w:val="13"/>
          <w:lang w:val="en-US" w:eastAsia="zh-CN"/>
        </w:rPr>
      </w:pPr>
    </w:p>
    <w:p w14:paraId="6227AA23">
      <w:pPr>
        <w:ind w:firstLine="420" w:firstLineChars="20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仔细阅读合同文本，其中委托合同中其他约定可以修改，确认无误后点击下一步如下图委托变更5所示</w:t>
      </w:r>
    </w:p>
    <w:p w14:paraId="6E03B783">
      <w:pPr>
        <w:jc w:val="both"/>
        <w:rPr>
          <w:rFonts w:hint="default" w:ascii="Microsoft YaHei UI" w:hAnsi="Microsoft YaHei UI" w:eastAsia="Microsoft YaHei UI" w:cs="Microsoft YaHei UI"/>
          <w:sz w:val="13"/>
          <w:szCs w:val="13"/>
          <w:lang w:val="en-US" w:eastAsia="zh-CN"/>
        </w:rPr>
      </w:pPr>
    </w:p>
    <w:p w14:paraId="0110931C">
      <w:pPr>
        <w:rPr>
          <w:rFonts w:hint="eastAsia"/>
          <w:lang w:val="en-US" w:eastAsia="zh-CN"/>
        </w:rPr>
      </w:pPr>
      <w:r>
        <w:rPr>
          <w:rFonts w:hint="eastAsia"/>
          <w:lang w:val="en-US" w:eastAsia="zh-CN"/>
        </w:rPr>
        <w:drawing>
          <wp:inline distT="0" distB="0" distL="114300" distR="114300">
            <wp:extent cx="5266690" cy="2740660"/>
            <wp:effectExtent l="0" t="0" r="3810" b="2540"/>
            <wp:docPr id="109" name="图片 109" descr="委托变更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委托变更5"/>
                    <pic:cNvPicPr>
                      <a:picLocks noChangeAspect="1"/>
                    </pic:cNvPicPr>
                  </pic:nvPicPr>
                  <pic:blipFill>
                    <a:blip r:embed="rId94"/>
                    <a:stretch>
                      <a:fillRect/>
                    </a:stretch>
                  </pic:blipFill>
                  <pic:spPr>
                    <a:xfrm>
                      <a:off x="0" y="0"/>
                      <a:ext cx="5266690" cy="2740660"/>
                    </a:xfrm>
                    <a:prstGeom prst="rect">
                      <a:avLst/>
                    </a:prstGeom>
                  </pic:spPr>
                </pic:pic>
              </a:graphicData>
            </a:graphic>
          </wp:inline>
        </w:drawing>
      </w:r>
    </w:p>
    <w:p w14:paraId="204B7B80">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委托变更5</w:t>
      </w:r>
    </w:p>
    <w:p w14:paraId="46FD1B94">
      <w:pPr>
        <w:ind w:firstLine="420" w:firstLineChars="200"/>
        <w:jc w:val="both"/>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再次确认房屋信息、产权人信息、委托信息等点击下一步，点击合同预览可以查看签订的委托合同文本如下图委托变更11所示</w:t>
      </w:r>
    </w:p>
    <w:p w14:paraId="6B83F10F">
      <w:pPr>
        <w:rPr>
          <w:rFonts w:hint="eastAsia"/>
          <w:lang w:val="en-US" w:eastAsia="zh-CN"/>
        </w:rPr>
      </w:pPr>
      <w:r>
        <w:rPr>
          <w:rFonts w:hint="eastAsia"/>
          <w:lang w:val="en-US" w:eastAsia="zh-CN"/>
        </w:rPr>
        <w:drawing>
          <wp:inline distT="0" distB="0" distL="114300" distR="114300">
            <wp:extent cx="5266690" cy="2726690"/>
            <wp:effectExtent l="0" t="0" r="3810" b="3810"/>
            <wp:docPr id="130" name="图片 130" descr="委托变更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委托变更11"/>
                    <pic:cNvPicPr>
                      <a:picLocks noChangeAspect="1"/>
                    </pic:cNvPicPr>
                  </pic:nvPicPr>
                  <pic:blipFill>
                    <a:blip r:embed="rId95"/>
                    <a:stretch>
                      <a:fillRect/>
                    </a:stretch>
                  </pic:blipFill>
                  <pic:spPr>
                    <a:xfrm>
                      <a:off x="0" y="0"/>
                      <a:ext cx="5266690" cy="2726690"/>
                    </a:xfrm>
                    <a:prstGeom prst="rect">
                      <a:avLst/>
                    </a:prstGeom>
                  </pic:spPr>
                </pic:pic>
              </a:graphicData>
            </a:graphic>
          </wp:inline>
        </w:drawing>
      </w:r>
    </w:p>
    <w:p w14:paraId="5F75D208">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委托变更11</w:t>
      </w:r>
    </w:p>
    <w:p w14:paraId="35A396AC">
      <w:pPr>
        <w:ind w:firstLine="420" w:firstLineChars="200"/>
        <w:jc w:val="both"/>
        <w:rPr>
          <w:rFonts w:hint="eastAsia" w:ascii="Microsoft YaHei UI" w:hAnsi="Microsoft YaHei UI" w:eastAsia="Microsoft YaHei UI" w:cs="Microsoft YaHei UI"/>
          <w:lang w:val="en-US" w:eastAsia="zh-CN"/>
        </w:rPr>
      </w:pPr>
    </w:p>
    <w:p w14:paraId="5CBCC6FF">
      <w:pPr>
        <w:jc w:val="both"/>
        <w:rPr>
          <w:rFonts w:hint="eastAsia" w:ascii="Microsoft YaHei UI" w:hAnsi="Microsoft YaHei UI" w:eastAsia="Microsoft YaHei UI" w:cs="Microsoft YaHei UI"/>
          <w:sz w:val="21"/>
          <w:szCs w:val="21"/>
          <w:lang w:val="en-US" w:eastAsia="zh-CN"/>
        </w:rPr>
      </w:pPr>
      <w:r>
        <w:rPr>
          <w:rFonts w:hint="eastAsia" w:ascii="Microsoft YaHei UI" w:hAnsi="Microsoft YaHei UI" w:eastAsia="Microsoft YaHei UI" w:cs="Microsoft YaHei UI"/>
          <w:sz w:val="21"/>
          <w:szCs w:val="21"/>
          <w:lang w:val="en-US" w:eastAsia="zh-CN"/>
        </w:rPr>
        <w:t>选择签名方式（渝快办签）</w:t>
      </w:r>
    </w:p>
    <w:p w14:paraId="516A66E8">
      <w:pPr>
        <w:numPr>
          <w:ilvl w:val="0"/>
          <w:numId w:val="0"/>
        </w:numPr>
        <w:jc w:val="both"/>
        <w:rPr>
          <w:rFonts w:hint="eastAsia" w:ascii="Microsoft YaHei UI" w:hAnsi="Microsoft YaHei UI" w:eastAsia="Microsoft YaHei UI" w:cs="Microsoft YaHei UI"/>
          <w:sz w:val="21"/>
          <w:szCs w:val="21"/>
          <w:lang w:val="en-US" w:eastAsia="zh-CN"/>
        </w:rPr>
      </w:pPr>
      <w:r>
        <w:rPr>
          <w:rFonts w:hint="eastAsia" w:ascii="Microsoft YaHei UI" w:hAnsi="Microsoft YaHei UI" w:eastAsia="Microsoft YaHei UI" w:cs="Microsoft YaHei UI"/>
          <w:sz w:val="21"/>
          <w:szCs w:val="21"/>
          <w:lang w:val="en-US" w:eastAsia="zh-CN"/>
        </w:rPr>
        <w:t>甲方渝快办签是指卖方登录渝快办App上签署房源委托-具体流程</w:t>
      </w:r>
      <w:r>
        <w:rPr>
          <w:rFonts w:hint="eastAsia" w:ascii="Microsoft YaHei UI" w:hAnsi="Microsoft YaHei UI" w:eastAsia="Microsoft YaHei UI" w:cs="Microsoft YaHei UI"/>
          <w:sz w:val="21"/>
          <w:szCs w:val="21"/>
          <w:lang w:val="en-US" w:eastAsia="zh-CN"/>
        </w:rPr>
        <w:fldChar w:fldCharType="begin"/>
      </w:r>
      <w:r>
        <w:rPr>
          <w:rFonts w:hint="eastAsia" w:ascii="Microsoft YaHei UI" w:hAnsi="Microsoft YaHei UI" w:eastAsia="Microsoft YaHei UI" w:cs="Microsoft YaHei UI"/>
          <w:sz w:val="21"/>
          <w:szCs w:val="21"/>
          <w:lang w:val="en-US" w:eastAsia="zh-CN"/>
        </w:rPr>
        <w:instrText xml:space="preserve"> HYPERLINK \l "_签名方式（渝快办）" </w:instrText>
      </w:r>
      <w:r>
        <w:rPr>
          <w:rFonts w:hint="eastAsia" w:ascii="Microsoft YaHei UI" w:hAnsi="Microsoft YaHei UI" w:eastAsia="Microsoft YaHei UI" w:cs="Microsoft YaHei UI"/>
          <w:sz w:val="21"/>
          <w:szCs w:val="21"/>
          <w:lang w:val="en-US" w:eastAsia="zh-CN"/>
        </w:rPr>
        <w:fldChar w:fldCharType="separate"/>
      </w:r>
      <w:r>
        <w:rPr>
          <w:rStyle w:val="93"/>
          <w:rFonts w:hint="eastAsia" w:ascii="Microsoft YaHei UI" w:hAnsi="Microsoft YaHei UI" w:eastAsia="Microsoft YaHei UI" w:cs="Microsoft YaHei UI"/>
          <w:sz w:val="21"/>
          <w:szCs w:val="21"/>
          <w:lang w:val="en-US" w:eastAsia="zh-CN"/>
        </w:rPr>
        <w:t>参考（五）签名方式（渝快办）</w:t>
      </w:r>
      <w:r>
        <w:rPr>
          <w:rFonts w:hint="eastAsia" w:ascii="Microsoft YaHei UI" w:hAnsi="Microsoft YaHei UI" w:eastAsia="Microsoft YaHei UI" w:cs="Microsoft YaHei UI"/>
          <w:sz w:val="21"/>
          <w:szCs w:val="21"/>
          <w:lang w:val="en-US" w:eastAsia="zh-CN"/>
        </w:rPr>
        <w:fldChar w:fldCharType="end"/>
      </w:r>
    </w:p>
    <w:p w14:paraId="604FFDB5">
      <w:pPr>
        <w:numPr>
          <w:ilvl w:val="0"/>
          <w:numId w:val="0"/>
        </w:numPr>
        <w:ind w:leftChars="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sz w:val="21"/>
          <w:szCs w:val="21"/>
          <w:lang w:val="en-US" w:eastAsia="zh-CN"/>
        </w:rPr>
        <w:t>委托方渝快办签是指发起盖章流程</w:t>
      </w:r>
      <w:r>
        <w:rPr>
          <w:rFonts w:hint="eastAsia" w:ascii="Microsoft YaHei UI" w:hAnsi="Microsoft YaHei UI" w:eastAsia="Microsoft YaHei UI" w:cs="Microsoft YaHei UI"/>
          <w:lang w:val="en-US" w:eastAsia="zh-CN"/>
        </w:rPr>
        <w:t>，当前操作人员有盖章权限时则直接点击发起电子签章如图房源委托18、房源委托19所示，无盖章权等待盖章权限人员盖章完成后在继续后续操作</w:t>
      </w:r>
    </w:p>
    <w:p w14:paraId="67FDB859">
      <w:pPr>
        <w:numPr>
          <w:ilvl w:val="0"/>
          <w:numId w:val="0"/>
        </w:numPr>
        <w:jc w:val="both"/>
        <w:rPr>
          <w:rFonts w:hint="eastAsia" w:ascii="Microsoft YaHei UI" w:hAnsi="Microsoft YaHei UI" w:eastAsia="Microsoft YaHei UI" w:cs="Microsoft YaHei UI"/>
          <w:sz w:val="13"/>
          <w:szCs w:val="13"/>
          <w:lang w:val="en-US" w:eastAsia="zh-CN"/>
        </w:rPr>
      </w:pPr>
    </w:p>
    <w:p w14:paraId="2E2A2BD2">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5420" cy="2766060"/>
            <wp:effectExtent l="0" t="0" r="5080" b="2540"/>
            <wp:docPr id="132" name="图片 132" descr="房源委托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房源委托18"/>
                    <pic:cNvPicPr>
                      <a:picLocks noChangeAspect="1"/>
                    </pic:cNvPicPr>
                  </pic:nvPicPr>
                  <pic:blipFill>
                    <a:blip r:embed="rId77"/>
                    <a:stretch>
                      <a:fillRect/>
                    </a:stretch>
                  </pic:blipFill>
                  <pic:spPr>
                    <a:xfrm>
                      <a:off x="0" y="0"/>
                      <a:ext cx="5265420" cy="2766060"/>
                    </a:xfrm>
                    <a:prstGeom prst="rect">
                      <a:avLst/>
                    </a:prstGeom>
                  </pic:spPr>
                </pic:pic>
              </a:graphicData>
            </a:graphic>
          </wp:inline>
        </w:drawing>
      </w:r>
    </w:p>
    <w:p w14:paraId="39DDE6DD">
      <w:pPr>
        <w:jc w:val="center"/>
        <w:rPr>
          <w:rFonts w:hint="default"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房源委托18</w:t>
      </w:r>
    </w:p>
    <w:p w14:paraId="2CA6F12D">
      <w:pPr>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21"/>
          <w:szCs w:val="21"/>
          <w:lang w:val="en-US" w:eastAsia="zh-CN" w:bidi="ar-SA"/>
        </w:rPr>
        <w:t>点击签字按钮发起盖章</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5420" cy="2766060"/>
            <wp:effectExtent l="0" t="0" r="5080" b="2540"/>
            <wp:docPr id="135" name="图片 135" descr="房源委托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房源委托19"/>
                    <pic:cNvPicPr>
                      <a:picLocks noChangeAspect="1"/>
                    </pic:cNvPicPr>
                  </pic:nvPicPr>
                  <pic:blipFill>
                    <a:blip r:embed="rId78"/>
                    <a:stretch>
                      <a:fillRect/>
                    </a:stretch>
                  </pic:blipFill>
                  <pic:spPr>
                    <a:xfrm>
                      <a:off x="0" y="0"/>
                      <a:ext cx="5265420" cy="2766060"/>
                    </a:xfrm>
                    <a:prstGeom prst="rect">
                      <a:avLst/>
                    </a:prstGeom>
                  </pic:spPr>
                </pic:pic>
              </a:graphicData>
            </a:graphic>
          </wp:inline>
        </w:drawing>
      </w:r>
    </w:p>
    <w:p w14:paraId="02517A36">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房源委托19</w:t>
      </w:r>
    </w:p>
    <w:p w14:paraId="73B0FEFD">
      <w:pPr>
        <w:jc w:val="both"/>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点击图中按钮定位到需要盖章的地方如下图房源委托20所示</w:t>
      </w:r>
    </w:p>
    <w:p w14:paraId="2B09E151">
      <w:pPr>
        <w:jc w:val="center"/>
        <w:rPr>
          <w:rFonts w:hint="eastAsia" w:ascii="Microsoft YaHei UI" w:hAnsi="Microsoft YaHei UI" w:eastAsia="Microsoft YaHei UI" w:cs="Microsoft YaHei UI"/>
          <w:kern w:val="2"/>
          <w:sz w:val="13"/>
          <w:szCs w:val="13"/>
          <w:lang w:val="en-US" w:eastAsia="zh-CN" w:bidi="ar-SA"/>
        </w:rPr>
      </w:pPr>
    </w:p>
    <w:p w14:paraId="354FCB7C">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6690" cy="2765425"/>
            <wp:effectExtent l="0" t="0" r="3810" b="3175"/>
            <wp:docPr id="136" name="图片 136" descr="房源委托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房源委托20"/>
                    <pic:cNvPicPr>
                      <a:picLocks noChangeAspect="1"/>
                    </pic:cNvPicPr>
                  </pic:nvPicPr>
                  <pic:blipFill>
                    <a:blip r:embed="rId79"/>
                    <a:stretch>
                      <a:fillRect/>
                    </a:stretch>
                  </pic:blipFill>
                  <pic:spPr>
                    <a:xfrm>
                      <a:off x="0" y="0"/>
                      <a:ext cx="5266690" cy="2765425"/>
                    </a:xfrm>
                    <a:prstGeom prst="rect">
                      <a:avLst/>
                    </a:prstGeom>
                  </pic:spPr>
                </pic:pic>
              </a:graphicData>
            </a:graphic>
          </wp:inline>
        </w:drawing>
      </w:r>
    </w:p>
    <w:p w14:paraId="09370394">
      <w:pPr>
        <w:jc w:val="center"/>
        <w:rPr>
          <w:rFonts w:hint="eastAsia"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13"/>
          <w:szCs w:val="13"/>
          <w:lang w:val="en-US" w:eastAsia="zh-CN" w:bidi="ar-SA"/>
        </w:rPr>
        <w:t>房源委托20</w:t>
      </w:r>
    </w:p>
    <w:p w14:paraId="1179E6BD">
      <w:pPr>
        <w:jc w:val="both"/>
        <w:rPr>
          <w:rFonts w:hint="eastAsia" w:ascii="Microsoft YaHei UI" w:hAnsi="Microsoft YaHei UI" w:eastAsia="Microsoft YaHei UI" w:cs="Microsoft YaHei UI"/>
          <w:kern w:val="2"/>
          <w:sz w:val="21"/>
          <w:szCs w:val="21"/>
          <w:lang w:val="en-US" w:eastAsia="zh-CN" w:bidi="ar-SA"/>
        </w:rPr>
      </w:pPr>
    </w:p>
    <w:p w14:paraId="2EA10099">
      <w:pPr>
        <w:jc w:val="both"/>
        <w:rPr>
          <w:rFonts w:hint="eastAsia"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点击请签章如下图房源委托21所示</w:t>
      </w:r>
    </w:p>
    <w:p w14:paraId="2B20AC1F">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9230" cy="2678430"/>
            <wp:effectExtent l="0" t="0" r="1270" b="1270"/>
            <wp:docPr id="137" name="图片 137" descr="房源委托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房源委托21"/>
                    <pic:cNvPicPr>
                      <a:picLocks noChangeAspect="1"/>
                    </pic:cNvPicPr>
                  </pic:nvPicPr>
                  <pic:blipFill>
                    <a:blip r:embed="rId80"/>
                    <a:stretch>
                      <a:fillRect/>
                    </a:stretch>
                  </pic:blipFill>
                  <pic:spPr>
                    <a:xfrm>
                      <a:off x="0" y="0"/>
                      <a:ext cx="5269230" cy="2678430"/>
                    </a:xfrm>
                    <a:prstGeom prst="rect">
                      <a:avLst/>
                    </a:prstGeom>
                  </pic:spPr>
                </pic:pic>
              </a:graphicData>
            </a:graphic>
          </wp:inline>
        </w:drawing>
      </w:r>
    </w:p>
    <w:p w14:paraId="55203E29">
      <w:pPr>
        <w:jc w:val="center"/>
        <w:rPr>
          <w:rFonts w:hint="eastAsia" w:ascii="Microsoft YaHei UI" w:hAnsi="Microsoft YaHei UI" w:eastAsia="Microsoft YaHei UI" w:cs="Microsoft YaHei UI"/>
          <w:kern w:val="2"/>
          <w:sz w:val="13"/>
          <w:szCs w:val="13"/>
          <w:lang w:val="en-US" w:eastAsia="zh-CN" w:bidi="ar-SA"/>
        </w:rPr>
      </w:pPr>
    </w:p>
    <w:p w14:paraId="617D92E9">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房源委托21</w:t>
      </w:r>
    </w:p>
    <w:p w14:paraId="5AD802B7">
      <w:pPr>
        <w:jc w:val="left"/>
        <w:rPr>
          <w:rFonts w:hint="eastAsia" w:ascii="Microsoft YaHei UI" w:hAnsi="Microsoft YaHei UI" w:eastAsia="Microsoft YaHei UI" w:cs="Microsoft YaHei UI"/>
          <w:kern w:val="2"/>
          <w:sz w:val="21"/>
          <w:szCs w:val="21"/>
          <w:lang w:val="en-US" w:eastAsia="zh-CN" w:bidi="ar-SA"/>
        </w:rPr>
      </w:pPr>
    </w:p>
    <w:p w14:paraId="1E9296B5">
      <w:pPr>
        <w:jc w:val="left"/>
        <w:rPr>
          <w:rFonts w:hint="eastAsia" w:ascii="Microsoft YaHei UI" w:hAnsi="Microsoft YaHei UI" w:eastAsia="Microsoft YaHei UI" w:cs="Microsoft YaHei UI"/>
          <w:kern w:val="2"/>
          <w:sz w:val="21"/>
          <w:szCs w:val="21"/>
          <w:lang w:val="en-US" w:eastAsia="zh-CN" w:bidi="ar-SA"/>
        </w:rPr>
      </w:pPr>
    </w:p>
    <w:p w14:paraId="40C4AA9C">
      <w:pPr>
        <w:jc w:val="left"/>
        <w:rPr>
          <w:rFonts w:hint="eastAsia" w:ascii="Microsoft YaHei UI" w:hAnsi="Microsoft YaHei UI" w:eastAsia="Microsoft YaHei UI" w:cs="Microsoft YaHei UI"/>
          <w:kern w:val="2"/>
          <w:sz w:val="21"/>
          <w:szCs w:val="21"/>
          <w:lang w:val="en-US" w:eastAsia="zh-CN" w:bidi="ar-SA"/>
        </w:rPr>
      </w:pPr>
    </w:p>
    <w:p w14:paraId="7B0FDDB6">
      <w:pPr>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21"/>
          <w:szCs w:val="21"/>
          <w:lang w:val="en-US" w:eastAsia="zh-CN" w:bidi="ar-SA"/>
        </w:rPr>
        <w:t>点击章然后输入盖章密码即可如下图房源委托22、图房源委托24所示</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4150" cy="2856230"/>
            <wp:effectExtent l="0" t="0" r="6350" b="1270"/>
            <wp:docPr id="138" name="图片 138" descr="房源委托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房源委托22"/>
                    <pic:cNvPicPr>
                      <a:picLocks noChangeAspect="1"/>
                    </pic:cNvPicPr>
                  </pic:nvPicPr>
                  <pic:blipFill>
                    <a:blip r:embed="rId81"/>
                    <a:stretch>
                      <a:fillRect/>
                    </a:stretch>
                  </pic:blipFill>
                  <pic:spPr>
                    <a:xfrm>
                      <a:off x="0" y="0"/>
                      <a:ext cx="5264150" cy="2856230"/>
                    </a:xfrm>
                    <a:prstGeom prst="rect">
                      <a:avLst/>
                    </a:prstGeom>
                  </pic:spPr>
                </pic:pic>
              </a:graphicData>
            </a:graphic>
          </wp:inline>
        </w:drawing>
      </w:r>
    </w:p>
    <w:p w14:paraId="5144994F">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房源委托22</w:t>
      </w:r>
    </w:p>
    <w:p w14:paraId="03FD467D">
      <w:pPr>
        <w:jc w:val="center"/>
        <w:rPr>
          <w:rFonts w:hint="eastAsia" w:ascii="Microsoft YaHei UI" w:hAnsi="Microsoft YaHei UI" w:eastAsia="Microsoft YaHei UI" w:cs="Microsoft YaHei UI"/>
          <w:kern w:val="2"/>
          <w:sz w:val="13"/>
          <w:szCs w:val="13"/>
          <w:lang w:val="en-US" w:eastAsia="zh-CN" w:bidi="ar-SA"/>
        </w:rPr>
      </w:pPr>
    </w:p>
    <w:p w14:paraId="61073B2E">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6055" cy="2587625"/>
            <wp:effectExtent l="0" t="0" r="4445" b="3175"/>
            <wp:docPr id="139" name="图片 139" descr="房源委托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房源委托23"/>
                    <pic:cNvPicPr>
                      <a:picLocks noChangeAspect="1"/>
                    </pic:cNvPicPr>
                  </pic:nvPicPr>
                  <pic:blipFill>
                    <a:blip r:embed="rId82"/>
                    <a:stretch>
                      <a:fillRect/>
                    </a:stretch>
                  </pic:blipFill>
                  <pic:spPr>
                    <a:xfrm>
                      <a:off x="0" y="0"/>
                      <a:ext cx="5266055" cy="2587625"/>
                    </a:xfrm>
                    <a:prstGeom prst="rect">
                      <a:avLst/>
                    </a:prstGeom>
                  </pic:spPr>
                </pic:pic>
              </a:graphicData>
            </a:graphic>
          </wp:inline>
        </w:drawing>
      </w:r>
    </w:p>
    <w:p w14:paraId="0B5762E8">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房源委托24</w:t>
      </w:r>
    </w:p>
    <w:p w14:paraId="687F4D93">
      <w:pPr>
        <w:jc w:val="center"/>
        <w:rPr>
          <w:rFonts w:hint="eastAsia" w:ascii="Microsoft YaHei UI" w:hAnsi="Microsoft YaHei UI" w:eastAsia="Microsoft YaHei UI" w:cs="Microsoft YaHei UI"/>
          <w:kern w:val="2"/>
          <w:sz w:val="13"/>
          <w:szCs w:val="13"/>
          <w:lang w:val="en-US" w:eastAsia="zh-CN" w:bidi="ar-SA"/>
        </w:rPr>
      </w:pPr>
    </w:p>
    <w:p w14:paraId="5EDD4294">
      <w:pPr>
        <w:jc w:val="center"/>
        <w:rPr>
          <w:rFonts w:hint="eastAsia" w:ascii="Microsoft YaHei UI" w:hAnsi="Microsoft YaHei UI" w:eastAsia="Microsoft YaHei UI" w:cs="Microsoft YaHei UI"/>
          <w:kern w:val="2"/>
          <w:sz w:val="13"/>
          <w:szCs w:val="13"/>
          <w:lang w:val="en-US" w:eastAsia="zh-CN" w:bidi="ar-SA"/>
        </w:rPr>
      </w:pPr>
    </w:p>
    <w:p w14:paraId="6F0F1F2E">
      <w:pPr>
        <w:jc w:val="center"/>
        <w:rPr>
          <w:rFonts w:hint="eastAsia" w:ascii="Microsoft YaHei UI" w:hAnsi="Microsoft YaHei UI" w:eastAsia="Microsoft YaHei UI" w:cs="Microsoft YaHei UI"/>
          <w:kern w:val="2"/>
          <w:sz w:val="13"/>
          <w:szCs w:val="13"/>
          <w:lang w:val="en-US" w:eastAsia="zh-CN" w:bidi="ar-SA"/>
        </w:rPr>
      </w:pPr>
    </w:p>
    <w:p w14:paraId="7EF9B344">
      <w:pPr>
        <w:jc w:val="center"/>
        <w:rPr>
          <w:rFonts w:hint="eastAsia" w:ascii="Microsoft YaHei UI" w:hAnsi="Microsoft YaHei UI" w:eastAsia="Microsoft YaHei UI" w:cs="Microsoft YaHei UI"/>
          <w:kern w:val="2"/>
          <w:sz w:val="13"/>
          <w:szCs w:val="13"/>
          <w:lang w:val="en-US" w:eastAsia="zh-CN" w:bidi="ar-SA"/>
        </w:rPr>
      </w:pPr>
    </w:p>
    <w:p w14:paraId="3E9452B5">
      <w:pPr>
        <w:jc w:val="center"/>
        <w:rPr>
          <w:rFonts w:hint="eastAsia" w:ascii="Microsoft YaHei UI" w:hAnsi="Microsoft YaHei UI" w:eastAsia="Microsoft YaHei UI" w:cs="Microsoft YaHei UI"/>
          <w:kern w:val="2"/>
          <w:sz w:val="13"/>
          <w:szCs w:val="13"/>
          <w:lang w:val="en-US" w:eastAsia="zh-CN" w:bidi="ar-SA"/>
        </w:rPr>
      </w:pPr>
    </w:p>
    <w:p w14:paraId="1CC0DF59">
      <w:pPr>
        <w:jc w:val="center"/>
        <w:rPr>
          <w:rFonts w:hint="eastAsia" w:ascii="Microsoft YaHei UI" w:hAnsi="Microsoft YaHei UI" w:eastAsia="Microsoft YaHei UI" w:cs="Microsoft YaHei UI"/>
          <w:kern w:val="2"/>
          <w:sz w:val="13"/>
          <w:szCs w:val="13"/>
          <w:lang w:val="en-US" w:eastAsia="zh-CN" w:bidi="ar-SA"/>
        </w:rPr>
      </w:pPr>
    </w:p>
    <w:p w14:paraId="53627A64">
      <w:pPr>
        <w:jc w:val="center"/>
        <w:rPr>
          <w:rFonts w:hint="eastAsia" w:ascii="Microsoft YaHei UI" w:hAnsi="Microsoft YaHei UI" w:eastAsia="Microsoft YaHei UI" w:cs="Microsoft YaHei UI"/>
          <w:kern w:val="2"/>
          <w:sz w:val="13"/>
          <w:szCs w:val="13"/>
          <w:lang w:val="en-US" w:eastAsia="zh-CN" w:bidi="ar-SA"/>
        </w:rPr>
      </w:pPr>
    </w:p>
    <w:p w14:paraId="459800CB">
      <w:pPr>
        <w:jc w:val="center"/>
        <w:rPr>
          <w:rFonts w:hint="eastAsia" w:ascii="Microsoft YaHei UI" w:hAnsi="Microsoft YaHei UI" w:eastAsia="Microsoft YaHei UI" w:cs="Microsoft YaHei UI"/>
          <w:kern w:val="2"/>
          <w:sz w:val="13"/>
          <w:szCs w:val="13"/>
          <w:lang w:val="en-US" w:eastAsia="zh-CN" w:bidi="ar-SA"/>
        </w:rPr>
      </w:pPr>
    </w:p>
    <w:p w14:paraId="71FE2903">
      <w:pPr>
        <w:jc w:val="center"/>
        <w:rPr>
          <w:rFonts w:hint="eastAsia" w:ascii="Microsoft YaHei UI" w:hAnsi="Microsoft YaHei UI" w:eastAsia="Microsoft YaHei UI" w:cs="Microsoft YaHei UI"/>
          <w:kern w:val="2"/>
          <w:sz w:val="13"/>
          <w:szCs w:val="13"/>
          <w:lang w:val="en-US" w:eastAsia="zh-CN" w:bidi="ar-SA"/>
        </w:rPr>
      </w:pPr>
    </w:p>
    <w:p w14:paraId="57D6174C">
      <w:pPr>
        <w:jc w:val="both"/>
        <w:rPr>
          <w:rFonts w:hint="eastAsia" w:ascii="Microsoft YaHei UI" w:hAnsi="Microsoft YaHei UI" w:eastAsia="Microsoft YaHei UI" w:cs="Microsoft YaHei UI"/>
          <w:kern w:val="2"/>
          <w:sz w:val="13"/>
          <w:szCs w:val="13"/>
          <w:lang w:val="en-US" w:eastAsia="zh-CN" w:bidi="ar-SA"/>
        </w:rPr>
      </w:pPr>
    </w:p>
    <w:p w14:paraId="7B6904F5">
      <w:pPr>
        <w:jc w:val="left"/>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当前登录人员如有盖章权限卖方和委托机构都签字完成后点击立即刷新后点击正式提交如下图电子签章9所示</w:t>
      </w:r>
    </w:p>
    <w:p w14:paraId="0A55AAD8">
      <w:pPr>
        <w:jc w:val="both"/>
        <w:rPr>
          <w:rFonts w:hint="default" w:ascii="Microsoft YaHei UI" w:hAnsi="Microsoft YaHei UI" w:eastAsia="Microsoft YaHei UI" w:cs="Microsoft YaHei UI"/>
          <w:kern w:val="2"/>
          <w:sz w:val="13"/>
          <w:szCs w:val="13"/>
          <w:lang w:val="en-US" w:eastAsia="zh-CN" w:bidi="ar-SA"/>
        </w:rPr>
      </w:pPr>
      <w:r>
        <w:rPr>
          <w:rFonts w:hint="default" w:ascii="Microsoft YaHei UI" w:hAnsi="Microsoft YaHei UI" w:eastAsia="Microsoft YaHei UI" w:cs="Microsoft YaHei UI"/>
          <w:kern w:val="2"/>
          <w:sz w:val="13"/>
          <w:szCs w:val="13"/>
          <w:lang w:val="en-US" w:eastAsia="zh-CN" w:bidi="ar-SA"/>
        </w:rPr>
        <w:drawing>
          <wp:inline distT="0" distB="0" distL="114300" distR="114300">
            <wp:extent cx="5266690" cy="2767965"/>
            <wp:effectExtent l="0" t="0" r="3810" b="635"/>
            <wp:docPr id="140" name="图片 140" descr="电子签章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电子签章9"/>
                    <pic:cNvPicPr>
                      <a:picLocks noChangeAspect="1"/>
                    </pic:cNvPicPr>
                  </pic:nvPicPr>
                  <pic:blipFill>
                    <a:blip r:embed="rId83"/>
                    <a:stretch>
                      <a:fillRect/>
                    </a:stretch>
                  </pic:blipFill>
                  <pic:spPr>
                    <a:xfrm>
                      <a:off x="0" y="0"/>
                      <a:ext cx="5266690" cy="2767965"/>
                    </a:xfrm>
                    <a:prstGeom prst="rect">
                      <a:avLst/>
                    </a:prstGeom>
                  </pic:spPr>
                </pic:pic>
              </a:graphicData>
            </a:graphic>
          </wp:inline>
        </w:drawing>
      </w:r>
    </w:p>
    <w:p w14:paraId="7E75F42E">
      <w:pPr>
        <w:jc w:val="center"/>
        <w:rPr>
          <w:rFonts w:hint="default"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电子签章9</w:t>
      </w:r>
    </w:p>
    <w:p w14:paraId="2ABEC720">
      <w:pPr>
        <w:jc w:val="left"/>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当前登录人员没有盖章权限时，等待盖章完成后点击在办业务后在点击房源委托变更模块如下图电子签章11所示</w:t>
      </w:r>
      <w:r>
        <w:drawing>
          <wp:inline distT="0" distB="0" distL="114300" distR="114300">
            <wp:extent cx="5267960" cy="2790825"/>
            <wp:effectExtent l="0" t="0" r="5080" b="13335"/>
            <wp:docPr id="18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27"/>
                    <pic:cNvPicPr>
                      <a:picLocks noChangeAspect="1"/>
                    </pic:cNvPicPr>
                  </pic:nvPicPr>
                  <pic:blipFill>
                    <a:blip r:embed="rId96"/>
                    <a:stretch>
                      <a:fillRect/>
                    </a:stretch>
                  </pic:blipFill>
                  <pic:spPr>
                    <a:xfrm>
                      <a:off x="0" y="0"/>
                      <a:ext cx="5267960" cy="2790825"/>
                    </a:xfrm>
                    <a:prstGeom prst="rect">
                      <a:avLst/>
                    </a:prstGeom>
                    <a:noFill/>
                    <a:ln>
                      <a:noFill/>
                    </a:ln>
                  </pic:spPr>
                </pic:pic>
              </a:graphicData>
            </a:graphic>
          </wp:inline>
        </w:drawing>
      </w:r>
    </w:p>
    <w:p w14:paraId="1A62CAE9">
      <w:pPr>
        <w:jc w:val="center"/>
        <w:rPr>
          <w:rFonts w:hint="default"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电子签章11</w:t>
      </w:r>
    </w:p>
    <w:p w14:paraId="1EC86955">
      <w:pPr>
        <w:jc w:val="both"/>
        <w:rPr>
          <w:rFonts w:hint="eastAsia" w:ascii="Microsoft YaHei UI" w:hAnsi="Microsoft YaHei UI" w:eastAsia="Microsoft YaHei UI" w:cs="Microsoft YaHei UI"/>
          <w:kern w:val="2"/>
          <w:sz w:val="13"/>
          <w:szCs w:val="13"/>
          <w:lang w:val="en-US" w:eastAsia="zh-CN" w:bidi="ar-SA"/>
        </w:rPr>
      </w:pPr>
    </w:p>
    <w:p w14:paraId="44929440">
      <w:pPr>
        <w:jc w:val="both"/>
        <w:rPr>
          <w:rFonts w:hint="eastAsia" w:ascii="Microsoft YaHei UI" w:hAnsi="Microsoft YaHei UI" w:eastAsia="Microsoft YaHei UI" w:cs="Microsoft YaHei UI"/>
          <w:kern w:val="2"/>
          <w:sz w:val="13"/>
          <w:szCs w:val="13"/>
          <w:lang w:val="en-US" w:eastAsia="zh-CN" w:bidi="ar-SA"/>
        </w:rPr>
      </w:pPr>
    </w:p>
    <w:p w14:paraId="150BEC87">
      <w:pPr>
        <w:jc w:val="both"/>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在我的在办列表中找到需要签订的房屋，可以通过切换搜索条件为业务名称，在文本框中输入房屋坐落后点击查询，找到需要继续处理的业务鼠标双击进入如下图电子签章10所示</w:t>
      </w:r>
    </w:p>
    <w:p w14:paraId="105B3B4C">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6690" cy="2899410"/>
            <wp:effectExtent l="0" t="0" r="3810" b="8890"/>
            <wp:docPr id="142" name="图片 142" descr="电子签章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电子签章10"/>
                    <pic:cNvPicPr>
                      <a:picLocks noChangeAspect="1"/>
                    </pic:cNvPicPr>
                  </pic:nvPicPr>
                  <pic:blipFill>
                    <a:blip r:embed="rId85"/>
                    <a:stretch>
                      <a:fillRect/>
                    </a:stretch>
                  </pic:blipFill>
                  <pic:spPr>
                    <a:xfrm>
                      <a:off x="0" y="0"/>
                      <a:ext cx="5266690" cy="2899410"/>
                    </a:xfrm>
                    <a:prstGeom prst="rect">
                      <a:avLst/>
                    </a:prstGeom>
                  </pic:spPr>
                </pic:pic>
              </a:graphicData>
            </a:graphic>
          </wp:inline>
        </w:drawing>
      </w:r>
      <w:r>
        <w:rPr>
          <w:rFonts w:hint="eastAsia" w:ascii="Microsoft YaHei UI" w:hAnsi="Microsoft YaHei UI" w:eastAsia="Microsoft YaHei UI" w:cs="Microsoft YaHei UI"/>
          <w:kern w:val="2"/>
          <w:sz w:val="13"/>
          <w:szCs w:val="13"/>
          <w:lang w:val="en-US" w:eastAsia="zh-CN" w:bidi="ar-SA"/>
        </w:rPr>
        <w:t>电子签章10</w:t>
      </w:r>
    </w:p>
    <w:p w14:paraId="19BD24F9">
      <w:pPr>
        <w:jc w:val="left"/>
        <w:rPr>
          <w:rFonts w:hint="default"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21"/>
          <w:szCs w:val="21"/>
          <w:lang w:val="en-US" w:eastAsia="zh-CN" w:bidi="ar-SA"/>
        </w:rPr>
        <w:t>点击立即刷新后点击正式提交如下图电子签章9所示</w:t>
      </w:r>
    </w:p>
    <w:p w14:paraId="6A646225">
      <w:pPr>
        <w:rPr>
          <w:rFonts w:hint="eastAsia"/>
          <w:lang w:val="en-US" w:eastAsia="zh-CN"/>
        </w:rPr>
      </w:pPr>
      <w:r>
        <w:rPr>
          <w:rFonts w:hint="default" w:ascii="Microsoft YaHei UI" w:hAnsi="Microsoft YaHei UI" w:eastAsia="Microsoft YaHei UI" w:cs="Microsoft YaHei UI"/>
          <w:kern w:val="2"/>
          <w:sz w:val="13"/>
          <w:szCs w:val="13"/>
          <w:lang w:val="en-US" w:eastAsia="zh-CN" w:bidi="ar-SA"/>
        </w:rPr>
        <w:drawing>
          <wp:inline distT="0" distB="0" distL="114300" distR="114300">
            <wp:extent cx="5266690" cy="2767965"/>
            <wp:effectExtent l="0" t="0" r="3810" b="635"/>
            <wp:docPr id="143" name="图片 143" descr="电子签章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电子签章9"/>
                    <pic:cNvPicPr>
                      <a:picLocks noChangeAspect="1"/>
                    </pic:cNvPicPr>
                  </pic:nvPicPr>
                  <pic:blipFill>
                    <a:blip r:embed="rId83"/>
                    <a:stretch>
                      <a:fillRect/>
                    </a:stretch>
                  </pic:blipFill>
                  <pic:spPr>
                    <a:xfrm>
                      <a:off x="0" y="0"/>
                      <a:ext cx="5266690" cy="2767965"/>
                    </a:xfrm>
                    <a:prstGeom prst="rect">
                      <a:avLst/>
                    </a:prstGeom>
                  </pic:spPr>
                </pic:pic>
              </a:graphicData>
            </a:graphic>
          </wp:inline>
        </w:drawing>
      </w:r>
    </w:p>
    <w:p w14:paraId="4A5B2DB8">
      <w:pPr>
        <w:rPr>
          <w:rFonts w:hint="eastAsia"/>
          <w:lang w:val="en-US" w:eastAsia="zh-CN"/>
        </w:rPr>
      </w:pPr>
    </w:p>
    <w:p w14:paraId="1D183E63">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委托变更7</w:t>
      </w:r>
    </w:p>
    <w:p w14:paraId="033EA137">
      <w:pPr>
        <w:rPr>
          <w:rFonts w:hint="eastAsia"/>
          <w:lang w:val="en-US" w:eastAsia="zh-CN"/>
        </w:rPr>
      </w:pPr>
    </w:p>
    <w:p w14:paraId="64E466B1">
      <w:pPr>
        <w:rPr>
          <w:rFonts w:hint="eastAsia"/>
          <w:lang w:val="en-US" w:eastAsia="zh-CN"/>
        </w:rPr>
      </w:pPr>
    </w:p>
    <w:p w14:paraId="7E7B4502">
      <w:pPr>
        <w:rPr>
          <w:rFonts w:hint="eastAsia"/>
          <w:lang w:val="en-US" w:eastAsia="zh-CN"/>
        </w:rPr>
      </w:pPr>
    </w:p>
    <w:p w14:paraId="03B4F9F2">
      <w:pPr>
        <w:pStyle w:val="5"/>
        <w:numPr>
          <w:ilvl w:val="2"/>
          <w:numId w:val="1"/>
        </w:numPr>
        <w:outlineLvl w:val="1"/>
        <w:rPr>
          <w:rFonts w:hint="eastAsia" w:ascii="Microsoft YaHei UI" w:hAnsi="Microsoft YaHei UI" w:eastAsia="Microsoft YaHei UI" w:cs="Microsoft YaHei UI"/>
          <w:b/>
          <w:kern w:val="2"/>
          <w:sz w:val="30"/>
          <w:szCs w:val="30"/>
          <w:lang w:val="en-US" w:eastAsia="zh-CN" w:bidi="ar-SA"/>
        </w:rPr>
      </w:pPr>
      <w:r>
        <w:rPr>
          <w:rFonts w:hint="eastAsia" w:ascii="Microsoft YaHei UI" w:hAnsi="Microsoft YaHei UI" w:eastAsia="Microsoft YaHei UI" w:cs="Microsoft YaHei UI"/>
          <w:b/>
          <w:kern w:val="2"/>
          <w:sz w:val="30"/>
          <w:szCs w:val="30"/>
          <w:lang w:val="en-US" w:eastAsia="zh-CN" w:bidi="ar-SA"/>
        </w:rPr>
        <w:t>房源委托撤销</w:t>
      </w:r>
    </w:p>
    <w:p w14:paraId="3CF07504">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登录中介机构操作人员账号，在二手房买卖一件事中点击房源委托及发布如下图房源委托1所示</w:t>
      </w:r>
    </w:p>
    <w:p w14:paraId="376E1285">
      <w:pPr>
        <w:pStyle w:val="7"/>
        <w:rPr>
          <w:rFonts w:hint="eastAsia" w:ascii="Microsoft YaHei UI" w:hAnsi="Microsoft YaHei UI" w:eastAsia="Microsoft YaHei UI" w:cs="Microsoft YaHei UI"/>
          <w:lang w:val="en-US" w:eastAsia="zh-CN"/>
        </w:rPr>
      </w:pPr>
      <w:r>
        <w:drawing>
          <wp:inline distT="0" distB="0" distL="114300" distR="114300">
            <wp:extent cx="5266055" cy="2310765"/>
            <wp:effectExtent l="0" t="0" r="6985" b="5715"/>
            <wp:docPr id="18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8"/>
                    <pic:cNvPicPr>
                      <a:picLocks noChangeAspect="1"/>
                    </pic:cNvPicPr>
                  </pic:nvPicPr>
                  <pic:blipFill>
                    <a:blip r:embed="rId97"/>
                    <a:stretch>
                      <a:fillRect/>
                    </a:stretch>
                  </pic:blipFill>
                  <pic:spPr>
                    <a:xfrm>
                      <a:off x="0" y="0"/>
                      <a:ext cx="5266055" cy="2310765"/>
                    </a:xfrm>
                    <a:prstGeom prst="rect">
                      <a:avLst/>
                    </a:prstGeom>
                    <a:noFill/>
                    <a:ln>
                      <a:noFill/>
                    </a:ln>
                  </pic:spPr>
                </pic:pic>
              </a:graphicData>
            </a:graphic>
          </wp:inline>
        </w:drawing>
      </w:r>
    </w:p>
    <w:p w14:paraId="65FD5253">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房源委托1</w:t>
      </w:r>
    </w:p>
    <w:p w14:paraId="66518B43">
      <w:pPr>
        <w:pStyle w:val="7"/>
        <w:rPr>
          <w:rFonts w:hint="eastAsia" w:ascii="Microsoft YaHei UI" w:hAnsi="Microsoft YaHei UI" w:eastAsia="Microsoft YaHei UI" w:cs="Microsoft YaHei UI"/>
          <w:lang w:val="en-US" w:eastAsia="zh-CN"/>
        </w:rPr>
      </w:pPr>
    </w:p>
    <w:p w14:paraId="10D6C95F">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选择需要撤销的房屋点击撤销如下图委托撤销1所示</w:t>
      </w:r>
    </w:p>
    <w:p w14:paraId="47D65544">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84475"/>
            <wp:effectExtent l="0" t="0" r="3810" b="9525"/>
            <wp:docPr id="2" name="图片 2" descr="委托撤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委托撤销1"/>
                    <pic:cNvPicPr>
                      <a:picLocks noChangeAspect="1"/>
                    </pic:cNvPicPr>
                  </pic:nvPicPr>
                  <pic:blipFill>
                    <a:blip r:embed="rId98"/>
                    <a:stretch>
                      <a:fillRect/>
                    </a:stretch>
                  </pic:blipFill>
                  <pic:spPr>
                    <a:xfrm>
                      <a:off x="0" y="0"/>
                      <a:ext cx="5266690" cy="2784475"/>
                    </a:xfrm>
                    <a:prstGeom prst="rect">
                      <a:avLst/>
                    </a:prstGeom>
                  </pic:spPr>
                </pic:pic>
              </a:graphicData>
            </a:graphic>
          </wp:inline>
        </w:drawing>
      </w:r>
    </w:p>
    <w:p w14:paraId="51EF4C0F">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委托撤销1</w:t>
      </w:r>
    </w:p>
    <w:p w14:paraId="5AC6B07C">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确认是否需要撤销的房屋信息，确认后点击保存按钮如下图委托撤销2所示</w:t>
      </w:r>
    </w:p>
    <w:p w14:paraId="29FEB33A">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809240"/>
            <wp:effectExtent l="0" t="0" r="3810" b="10160"/>
            <wp:docPr id="145" name="图片 145" descr="委托撤销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委托撤销2"/>
                    <pic:cNvPicPr>
                      <a:picLocks noChangeAspect="1"/>
                    </pic:cNvPicPr>
                  </pic:nvPicPr>
                  <pic:blipFill>
                    <a:blip r:embed="rId99"/>
                    <a:stretch>
                      <a:fillRect/>
                    </a:stretch>
                  </pic:blipFill>
                  <pic:spPr>
                    <a:xfrm>
                      <a:off x="0" y="0"/>
                      <a:ext cx="5266690" cy="2809240"/>
                    </a:xfrm>
                    <a:prstGeom prst="rect">
                      <a:avLst/>
                    </a:prstGeom>
                  </pic:spPr>
                </pic:pic>
              </a:graphicData>
            </a:graphic>
          </wp:inline>
        </w:drawing>
      </w:r>
    </w:p>
    <w:p w14:paraId="57A6BFDD">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委托撤销2</w:t>
      </w:r>
    </w:p>
    <w:p w14:paraId="48D65C89">
      <w:pPr>
        <w:jc w:val="both"/>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kern w:val="2"/>
          <w:sz w:val="21"/>
          <w:szCs w:val="24"/>
          <w:lang w:val="en-US" w:eastAsia="zh-CN" w:bidi="ar-SA"/>
        </w:rPr>
        <w:t xml:space="preserve"> 选择签名方式如下图委托撤销4、图委托撤销5所示</w:t>
      </w:r>
    </w:p>
    <w:p w14:paraId="034E326E">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40660"/>
            <wp:effectExtent l="0" t="0" r="3810" b="2540"/>
            <wp:docPr id="146" name="图片 146" descr="委托撤销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委托撤销4"/>
                    <pic:cNvPicPr>
                      <a:picLocks noChangeAspect="1"/>
                    </pic:cNvPicPr>
                  </pic:nvPicPr>
                  <pic:blipFill>
                    <a:blip r:embed="rId100"/>
                    <a:stretch>
                      <a:fillRect/>
                    </a:stretch>
                  </pic:blipFill>
                  <pic:spPr>
                    <a:xfrm>
                      <a:off x="0" y="0"/>
                      <a:ext cx="5266690" cy="2740660"/>
                    </a:xfrm>
                    <a:prstGeom prst="rect">
                      <a:avLst/>
                    </a:prstGeom>
                  </pic:spPr>
                </pic:pic>
              </a:graphicData>
            </a:graphic>
          </wp:inline>
        </w:drawing>
      </w:r>
    </w:p>
    <w:p w14:paraId="52C45FE6">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委托撤销4</w:t>
      </w:r>
    </w:p>
    <w:p w14:paraId="1EA35135">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5420" cy="2716530"/>
            <wp:effectExtent l="0" t="0" r="5080" b="1270"/>
            <wp:docPr id="147" name="图片 147" descr="委托撤销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委托撤销5"/>
                    <pic:cNvPicPr>
                      <a:picLocks noChangeAspect="1"/>
                    </pic:cNvPicPr>
                  </pic:nvPicPr>
                  <pic:blipFill>
                    <a:blip r:embed="rId101"/>
                    <a:stretch>
                      <a:fillRect/>
                    </a:stretch>
                  </pic:blipFill>
                  <pic:spPr>
                    <a:xfrm>
                      <a:off x="0" y="0"/>
                      <a:ext cx="5265420" cy="2716530"/>
                    </a:xfrm>
                    <a:prstGeom prst="rect">
                      <a:avLst/>
                    </a:prstGeom>
                  </pic:spPr>
                </pic:pic>
              </a:graphicData>
            </a:graphic>
          </wp:inline>
        </w:drawing>
      </w:r>
    </w:p>
    <w:p w14:paraId="34174F88">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委托撤销5</w:t>
      </w:r>
    </w:p>
    <w:p w14:paraId="29515E81">
      <w:pPr>
        <w:ind w:firstLine="420" w:firstLineChars="200"/>
        <w:jc w:val="both"/>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kern w:val="2"/>
          <w:sz w:val="21"/>
          <w:szCs w:val="24"/>
          <w:lang w:val="en-US" w:eastAsia="zh-CN" w:bidi="ar-SA"/>
        </w:rPr>
        <w:t>点击发起电子签章如委托撤销8所示</w:t>
      </w:r>
    </w:p>
    <w:p w14:paraId="3DA6F5A9">
      <w:pPr>
        <w:jc w:val="center"/>
        <w:rPr>
          <w:rFonts w:hint="eastAsia" w:ascii="Microsoft YaHei UI" w:hAnsi="Microsoft YaHei UI" w:eastAsia="Microsoft YaHei UI" w:cs="Microsoft YaHei UI"/>
          <w:sz w:val="13"/>
          <w:szCs w:val="13"/>
          <w:lang w:val="en-US" w:eastAsia="zh-CN"/>
        </w:rPr>
      </w:pPr>
    </w:p>
    <w:p w14:paraId="0AD8F418">
      <w:pPr>
        <w:jc w:val="center"/>
        <w:rPr>
          <w:rFonts w:hint="eastAsia" w:ascii="Microsoft YaHei UI" w:hAnsi="Microsoft YaHei UI" w:eastAsia="Microsoft YaHei UI" w:cs="Microsoft YaHei UI"/>
          <w:sz w:val="13"/>
          <w:szCs w:val="13"/>
          <w:lang w:val="en-US" w:eastAsia="zh-CN"/>
        </w:rPr>
      </w:pPr>
    </w:p>
    <w:p w14:paraId="6ABA6DFD">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5266690" cy="2743200"/>
            <wp:effectExtent l="0" t="0" r="3810" b="0"/>
            <wp:docPr id="155" name="图片 155" descr="委托撤销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委托撤销8"/>
                    <pic:cNvPicPr>
                      <a:picLocks noChangeAspect="1"/>
                    </pic:cNvPicPr>
                  </pic:nvPicPr>
                  <pic:blipFill>
                    <a:blip r:embed="rId102"/>
                    <a:stretch>
                      <a:fillRect/>
                    </a:stretch>
                  </pic:blipFill>
                  <pic:spPr>
                    <a:xfrm>
                      <a:off x="0" y="0"/>
                      <a:ext cx="5266690" cy="2743200"/>
                    </a:xfrm>
                    <a:prstGeom prst="rect">
                      <a:avLst/>
                    </a:prstGeom>
                  </pic:spPr>
                </pic:pic>
              </a:graphicData>
            </a:graphic>
          </wp:inline>
        </w:drawing>
      </w:r>
    </w:p>
    <w:p w14:paraId="133EEB99">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委托撤销8</w:t>
      </w:r>
    </w:p>
    <w:p w14:paraId="222F1585">
      <w:pPr>
        <w:jc w:val="both"/>
        <w:rPr>
          <w:rFonts w:hint="eastAsia" w:ascii="Microsoft YaHei UI" w:hAnsi="Microsoft YaHei UI" w:eastAsia="Microsoft YaHei UI" w:cs="Microsoft YaHei UI"/>
          <w:sz w:val="21"/>
          <w:szCs w:val="21"/>
          <w:lang w:val="en-US" w:eastAsia="zh-CN"/>
        </w:rPr>
      </w:pPr>
    </w:p>
    <w:p w14:paraId="4B667A17">
      <w:pPr>
        <w:ind w:firstLine="420" w:firstLineChars="200"/>
        <w:jc w:val="both"/>
        <w:rPr>
          <w:rFonts w:hint="eastAsia" w:ascii="Microsoft YaHei UI" w:hAnsi="Microsoft YaHei UI" w:eastAsia="Microsoft YaHei UI" w:cs="Microsoft YaHei UI"/>
          <w:sz w:val="21"/>
          <w:szCs w:val="21"/>
          <w:lang w:val="en-US" w:eastAsia="zh-CN"/>
        </w:rPr>
      </w:pPr>
      <w:r>
        <w:rPr>
          <w:rFonts w:hint="eastAsia" w:ascii="Microsoft YaHei UI" w:hAnsi="Microsoft YaHei UI" w:eastAsia="Microsoft YaHei UI" w:cs="Microsoft YaHei UI"/>
          <w:sz w:val="21"/>
          <w:szCs w:val="21"/>
          <w:lang w:val="en-US" w:eastAsia="zh-CN"/>
        </w:rPr>
        <w:t>委托人渝快办签-具体流程</w:t>
      </w:r>
      <w:r>
        <w:rPr>
          <w:rFonts w:hint="eastAsia" w:ascii="Microsoft YaHei UI" w:hAnsi="Microsoft YaHei UI" w:eastAsia="Microsoft YaHei UI" w:cs="Microsoft YaHei UI"/>
          <w:sz w:val="21"/>
          <w:szCs w:val="21"/>
          <w:lang w:val="en-US" w:eastAsia="zh-CN"/>
        </w:rPr>
        <w:fldChar w:fldCharType="begin"/>
      </w:r>
      <w:r>
        <w:rPr>
          <w:rFonts w:hint="eastAsia" w:ascii="Microsoft YaHei UI" w:hAnsi="Microsoft YaHei UI" w:eastAsia="Microsoft YaHei UI" w:cs="Microsoft YaHei UI"/>
          <w:sz w:val="21"/>
          <w:szCs w:val="21"/>
          <w:lang w:val="en-US" w:eastAsia="zh-CN"/>
        </w:rPr>
        <w:instrText xml:space="preserve"> HYPERLINK \l "_签名方式（渝快办）" </w:instrText>
      </w:r>
      <w:r>
        <w:rPr>
          <w:rFonts w:hint="eastAsia" w:ascii="Microsoft YaHei UI" w:hAnsi="Microsoft YaHei UI" w:eastAsia="Microsoft YaHei UI" w:cs="Microsoft YaHei UI"/>
          <w:sz w:val="21"/>
          <w:szCs w:val="21"/>
          <w:lang w:val="en-US" w:eastAsia="zh-CN"/>
        </w:rPr>
        <w:fldChar w:fldCharType="separate"/>
      </w:r>
      <w:r>
        <w:rPr>
          <w:rStyle w:val="93"/>
          <w:rFonts w:hint="eastAsia" w:ascii="Microsoft YaHei UI" w:hAnsi="Microsoft YaHei UI" w:eastAsia="Microsoft YaHei UI" w:cs="Microsoft YaHei UI"/>
          <w:sz w:val="21"/>
          <w:szCs w:val="21"/>
          <w:lang w:val="en-US" w:eastAsia="zh-CN"/>
        </w:rPr>
        <w:t>参考（五）签名方式（渝快办）</w:t>
      </w:r>
      <w:r>
        <w:rPr>
          <w:rFonts w:hint="eastAsia" w:ascii="Microsoft YaHei UI" w:hAnsi="Microsoft YaHei UI" w:eastAsia="Microsoft YaHei UI" w:cs="Microsoft YaHei UI"/>
          <w:sz w:val="21"/>
          <w:szCs w:val="21"/>
          <w:lang w:val="en-US" w:eastAsia="zh-CN"/>
        </w:rPr>
        <w:fldChar w:fldCharType="end"/>
      </w:r>
      <w:r>
        <w:rPr>
          <w:rFonts w:hint="eastAsia" w:ascii="Microsoft YaHei UI" w:hAnsi="Microsoft YaHei UI" w:eastAsia="Microsoft YaHei UI" w:cs="Microsoft YaHei UI"/>
          <w:sz w:val="21"/>
          <w:szCs w:val="21"/>
          <w:lang w:val="en-US" w:eastAsia="zh-CN"/>
        </w:rPr>
        <w:t xml:space="preserve">    </w:t>
      </w:r>
    </w:p>
    <w:p w14:paraId="53CE7AE7">
      <w:pPr>
        <w:ind w:firstLine="420" w:firstLineChars="200"/>
        <w:jc w:val="left"/>
        <w:rPr>
          <w:rFonts w:hint="default" w:ascii="Microsoft YaHei UI" w:hAnsi="Microsoft YaHei UI" w:eastAsia="Microsoft YaHei UI" w:cs="Microsoft YaHei UI"/>
          <w:sz w:val="21"/>
          <w:szCs w:val="21"/>
          <w:lang w:val="en-US" w:eastAsia="zh-CN"/>
        </w:rPr>
      </w:pPr>
      <w:r>
        <w:rPr>
          <w:rFonts w:hint="eastAsia" w:ascii="Microsoft YaHei UI" w:hAnsi="Microsoft YaHei UI" w:eastAsia="Microsoft YaHei UI" w:cs="Microsoft YaHei UI"/>
          <w:sz w:val="21"/>
          <w:szCs w:val="21"/>
          <w:lang w:val="en-US" w:eastAsia="zh-CN"/>
        </w:rPr>
        <w:t xml:space="preserve">签字完成后点击立即刷新后签字时间栏会有签字时间的返回点击提交按钮如下图房源撤销2所示                                   </w:t>
      </w:r>
      <w:r>
        <w:rPr>
          <w:rFonts w:hint="default" w:ascii="Microsoft YaHei UI" w:hAnsi="Microsoft YaHei UI" w:eastAsia="Microsoft YaHei UI" w:cs="Microsoft YaHei UI"/>
          <w:sz w:val="21"/>
          <w:szCs w:val="21"/>
          <w:lang w:val="en-US" w:eastAsia="zh-CN"/>
        </w:rPr>
        <w:drawing>
          <wp:inline distT="0" distB="0" distL="114300" distR="114300">
            <wp:extent cx="5273675" cy="2796540"/>
            <wp:effectExtent l="0" t="0" r="9525" b="10160"/>
            <wp:docPr id="159" name="图片 159" descr="房源撤销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房源撤销2"/>
                    <pic:cNvPicPr>
                      <a:picLocks noChangeAspect="1"/>
                    </pic:cNvPicPr>
                  </pic:nvPicPr>
                  <pic:blipFill>
                    <a:blip r:embed="rId103"/>
                    <a:stretch>
                      <a:fillRect/>
                    </a:stretch>
                  </pic:blipFill>
                  <pic:spPr>
                    <a:xfrm>
                      <a:off x="0" y="0"/>
                      <a:ext cx="5273675" cy="2796540"/>
                    </a:xfrm>
                    <a:prstGeom prst="rect">
                      <a:avLst/>
                    </a:prstGeom>
                  </pic:spPr>
                </pic:pic>
              </a:graphicData>
            </a:graphic>
          </wp:inline>
        </w:drawing>
      </w:r>
    </w:p>
    <w:p w14:paraId="5C6871ED">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房源撤销2</w:t>
      </w:r>
    </w:p>
    <w:p w14:paraId="729D20A0">
      <w:pPr>
        <w:jc w:val="both"/>
        <w:rPr>
          <w:rFonts w:hint="default" w:ascii="Microsoft YaHei UI" w:hAnsi="Microsoft YaHei UI" w:eastAsia="Microsoft YaHei UI" w:cs="Microsoft YaHei UI"/>
          <w:sz w:val="21"/>
          <w:szCs w:val="21"/>
          <w:lang w:val="en-US" w:eastAsia="zh-CN"/>
        </w:rPr>
      </w:pPr>
    </w:p>
    <w:p w14:paraId="0F32B4FF">
      <w:pPr>
        <w:jc w:val="both"/>
        <w:rPr>
          <w:rFonts w:hint="default" w:ascii="Microsoft YaHei UI" w:hAnsi="Microsoft YaHei UI" w:eastAsia="Microsoft YaHei UI" w:cs="Microsoft YaHei UI"/>
          <w:sz w:val="21"/>
          <w:szCs w:val="21"/>
          <w:lang w:val="en-US" w:eastAsia="zh-CN"/>
        </w:rPr>
      </w:pPr>
    </w:p>
    <w:p w14:paraId="4FB206AE">
      <w:pPr>
        <w:pStyle w:val="4"/>
        <w:numPr>
          <w:ilvl w:val="1"/>
          <w:numId w:val="1"/>
        </w:numPr>
        <w:bidi w:val="0"/>
        <w:outlineLvl w:val="0"/>
        <w:rPr>
          <w:rFonts w:hint="eastAsia" w:ascii="Microsoft YaHei UI" w:hAnsi="Microsoft YaHei UI" w:eastAsia="Microsoft YaHei UI" w:cs="Microsoft YaHei UI"/>
          <w:lang w:val="en-US" w:eastAsia="zh-CN"/>
        </w:rPr>
      </w:pPr>
      <w:bookmarkStart w:id="8" w:name="_Toc17383"/>
      <w:r>
        <w:rPr>
          <w:rFonts w:hint="eastAsia" w:ascii="Microsoft YaHei UI" w:hAnsi="Microsoft YaHei UI" w:eastAsia="Microsoft YaHei UI" w:cs="Microsoft YaHei UI"/>
          <w:lang w:val="en-US" w:eastAsia="zh-CN"/>
        </w:rPr>
        <w:t>交易合同签订</w:t>
      </w:r>
      <w:bookmarkEnd w:id="8"/>
    </w:p>
    <w:p w14:paraId="1E451386">
      <w:pPr>
        <w:pStyle w:val="5"/>
        <w:numPr>
          <w:ilvl w:val="2"/>
          <w:numId w:val="1"/>
        </w:numPr>
        <w:outlineLvl w:val="1"/>
        <w:rPr>
          <w:rFonts w:hint="eastAsia" w:ascii="Microsoft YaHei UI" w:hAnsi="Microsoft YaHei UI" w:eastAsia="Microsoft YaHei UI" w:cs="Microsoft YaHei UI"/>
        </w:rPr>
      </w:pPr>
      <w:r>
        <w:rPr>
          <w:rFonts w:hint="eastAsia" w:ascii="Microsoft YaHei UI" w:hAnsi="Microsoft YaHei UI" w:eastAsia="Microsoft YaHei UI" w:cs="Microsoft YaHei UI"/>
          <w:lang w:val="en-US" w:eastAsia="zh-CN"/>
        </w:rPr>
        <w:t>签订</w:t>
      </w:r>
    </w:p>
    <w:p w14:paraId="5852EF35">
      <w:pPr>
        <w:pStyle w:val="7"/>
        <w:rPr>
          <w:rFonts w:hint="default" w:ascii="Microsoft YaHei UI" w:hAnsi="Microsoft YaHei UI" w:eastAsia="Microsoft YaHei UI" w:cs="Microsoft YaHei UI"/>
          <w:lang w:val="en-US"/>
        </w:rPr>
      </w:pPr>
      <w:r>
        <w:rPr>
          <w:rFonts w:hint="eastAsia" w:ascii="Microsoft YaHei UI" w:hAnsi="Microsoft YaHei UI" w:eastAsia="Microsoft YaHei UI" w:cs="Microsoft YaHei UI"/>
          <w:lang w:val="en-US" w:eastAsia="zh-CN"/>
        </w:rPr>
        <w:t>登录中介机构操作人员账号，点击二手房买卖一件事中的交易合同签订如下图交易合同1所示</w:t>
      </w:r>
    </w:p>
    <w:p w14:paraId="1C02EA43">
      <w:pPr>
        <w:pStyle w:val="7"/>
        <w:rPr>
          <w:rFonts w:hint="eastAsia" w:ascii="Microsoft YaHei UI" w:hAnsi="Microsoft YaHei UI" w:eastAsia="Microsoft YaHei UI" w:cs="Microsoft YaHei UI"/>
          <w:lang w:eastAsia="zh-CN"/>
        </w:rPr>
      </w:pPr>
      <w:r>
        <w:drawing>
          <wp:inline distT="0" distB="0" distL="114300" distR="114300">
            <wp:extent cx="5264785" cy="2069465"/>
            <wp:effectExtent l="0" t="0" r="8255" b="3175"/>
            <wp:docPr id="18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9"/>
                    <pic:cNvPicPr>
                      <a:picLocks noChangeAspect="1"/>
                    </pic:cNvPicPr>
                  </pic:nvPicPr>
                  <pic:blipFill>
                    <a:blip r:embed="rId104"/>
                    <a:stretch>
                      <a:fillRect/>
                    </a:stretch>
                  </pic:blipFill>
                  <pic:spPr>
                    <a:xfrm>
                      <a:off x="0" y="0"/>
                      <a:ext cx="5264785" cy="2069465"/>
                    </a:xfrm>
                    <a:prstGeom prst="rect">
                      <a:avLst/>
                    </a:prstGeom>
                    <a:noFill/>
                    <a:ln>
                      <a:noFill/>
                    </a:ln>
                  </pic:spPr>
                </pic:pic>
              </a:graphicData>
            </a:graphic>
          </wp:inline>
        </w:drawing>
      </w:r>
    </w:p>
    <w:p w14:paraId="4BBB91E2">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w:t>
      </w:r>
    </w:p>
    <w:p w14:paraId="317CFC51">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点击存量房合同签订按钮如下图交易合同签订2所示</w:t>
      </w:r>
    </w:p>
    <w:p w14:paraId="22DB56E4">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814320"/>
            <wp:effectExtent l="0" t="0" r="3810" b="5080"/>
            <wp:docPr id="87" name="图片 87" descr="交易合同签订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交易合同签订2"/>
                    <pic:cNvPicPr>
                      <a:picLocks noChangeAspect="1"/>
                    </pic:cNvPicPr>
                  </pic:nvPicPr>
                  <pic:blipFill>
                    <a:blip r:embed="rId105"/>
                    <a:stretch>
                      <a:fillRect/>
                    </a:stretch>
                  </pic:blipFill>
                  <pic:spPr>
                    <a:xfrm>
                      <a:off x="0" y="0"/>
                      <a:ext cx="5266690" cy="2814320"/>
                    </a:xfrm>
                    <a:prstGeom prst="rect">
                      <a:avLst/>
                    </a:prstGeom>
                  </pic:spPr>
                </pic:pic>
              </a:graphicData>
            </a:graphic>
          </wp:inline>
        </w:drawing>
      </w:r>
    </w:p>
    <w:p w14:paraId="534051DC">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交易合同签订2</w:t>
      </w:r>
    </w:p>
    <w:p w14:paraId="03D6F4D1">
      <w:pPr>
        <w:ind w:firstLine="420" w:firstLineChars="200"/>
        <w:jc w:val="both"/>
        <w:rPr>
          <w:rFonts w:hint="eastAsia" w:ascii="Microsoft YaHei UI" w:hAnsi="Microsoft YaHei UI" w:eastAsia="Microsoft YaHei UI" w:cs="Microsoft YaHei UI"/>
          <w:kern w:val="2"/>
          <w:sz w:val="21"/>
          <w:szCs w:val="24"/>
          <w:lang w:val="en-US" w:eastAsia="zh-CN" w:bidi="ar-SA"/>
        </w:rPr>
      </w:pPr>
    </w:p>
    <w:p w14:paraId="4BFC5288">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点击选择委托合同如下图交易合同签订3所示</w:t>
      </w:r>
    </w:p>
    <w:p w14:paraId="080FAE96">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71135" cy="2749550"/>
            <wp:effectExtent l="0" t="0" r="12065" b="6350"/>
            <wp:docPr id="161" name="图片 161" descr="交易合同签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交易合同签订3"/>
                    <pic:cNvPicPr>
                      <a:picLocks noChangeAspect="1"/>
                    </pic:cNvPicPr>
                  </pic:nvPicPr>
                  <pic:blipFill>
                    <a:blip r:embed="rId106"/>
                    <a:stretch>
                      <a:fillRect/>
                    </a:stretch>
                  </pic:blipFill>
                  <pic:spPr>
                    <a:xfrm>
                      <a:off x="0" y="0"/>
                      <a:ext cx="5271135" cy="2749550"/>
                    </a:xfrm>
                    <a:prstGeom prst="rect">
                      <a:avLst/>
                    </a:prstGeom>
                  </pic:spPr>
                </pic:pic>
              </a:graphicData>
            </a:graphic>
          </wp:inline>
        </w:drawing>
      </w:r>
    </w:p>
    <w:p w14:paraId="4BD5B5C9">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交易合同签订3</w:t>
      </w:r>
    </w:p>
    <w:p w14:paraId="70EA64EC">
      <w:pPr>
        <w:ind w:firstLine="420" w:firstLineChars="200"/>
        <w:jc w:val="both"/>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可以通过房屋坐落、产权人姓名等信息查找已经委托过的合同</w:t>
      </w:r>
    </w:p>
    <w:p w14:paraId="027A2DF8">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选择已经委托过的合同勾选后点击确定后点击下一步如下图交易合同签订4、图交易合同签订5所示</w:t>
      </w:r>
    </w:p>
    <w:p w14:paraId="6111F885">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71135" cy="2683510"/>
            <wp:effectExtent l="0" t="0" r="12065" b="8890"/>
            <wp:docPr id="8" name="图片 8" descr="交易合同签订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交易合同签订4"/>
                    <pic:cNvPicPr>
                      <a:picLocks noChangeAspect="1"/>
                    </pic:cNvPicPr>
                  </pic:nvPicPr>
                  <pic:blipFill>
                    <a:blip r:embed="rId107"/>
                    <a:stretch>
                      <a:fillRect/>
                    </a:stretch>
                  </pic:blipFill>
                  <pic:spPr>
                    <a:xfrm>
                      <a:off x="0" y="0"/>
                      <a:ext cx="5271135" cy="2683510"/>
                    </a:xfrm>
                    <a:prstGeom prst="rect">
                      <a:avLst/>
                    </a:prstGeom>
                  </pic:spPr>
                </pic:pic>
              </a:graphicData>
            </a:graphic>
          </wp:inline>
        </w:drawing>
      </w:r>
    </w:p>
    <w:p w14:paraId="414217F7">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交易合同签订4</w:t>
      </w:r>
    </w:p>
    <w:p w14:paraId="04DA0947">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6690" cy="2724150"/>
            <wp:effectExtent l="0" t="0" r="3810" b="6350"/>
            <wp:docPr id="31" name="图片 31" descr="交易合同签订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交易合同签订5"/>
                    <pic:cNvPicPr>
                      <a:picLocks noChangeAspect="1"/>
                    </pic:cNvPicPr>
                  </pic:nvPicPr>
                  <pic:blipFill>
                    <a:blip r:embed="rId108"/>
                    <a:stretch>
                      <a:fillRect/>
                    </a:stretch>
                  </pic:blipFill>
                  <pic:spPr>
                    <a:xfrm>
                      <a:off x="0" y="0"/>
                      <a:ext cx="5266690" cy="2724150"/>
                    </a:xfrm>
                    <a:prstGeom prst="rect">
                      <a:avLst/>
                    </a:prstGeom>
                  </pic:spPr>
                </pic:pic>
              </a:graphicData>
            </a:graphic>
          </wp:inline>
        </w:drawing>
      </w:r>
    </w:p>
    <w:p w14:paraId="3479170A">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交易合同签订5</w:t>
      </w:r>
    </w:p>
    <w:p w14:paraId="5931F893">
      <w:pPr>
        <w:ind w:firstLine="420" w:firstLineChars="200"/>
        <w:jc w:val="left"/>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 xml:space="preserve">点击修改按钮可以修改产权人手机号如下图交易合同15所示   </w:t>
      </w:r>
    </w:p>
    <w:p w14:paraId="2CB7F2A1">
      <w:pPr>
        <w:jc w:val="left"/>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drawing>
          <wp:inline distT="0" distB="0" distL="114300" distR="114300">
            <wp:extent cx="5268595" cy="2774315"/>
            <wp:effectExtent l="0" t="0" r="1905" b="6985"/>
            <wp:docPr id="42" name="图片 42" descr="交易合同签订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交易合同签订15"/>
                    <pic:cNvPicPr>
                      <a:picLocks noChangeAspect="1"/>
                    </pic:cNvPicPr>
                  </pic:nvPicPr>
                  <pic:blipFill>
                    <a:blip r:embed="rId109"/>
                    <a:stretch>
                      <a:fillRect/>
                    </a:stretch>
                  </pic:blipFill>
                  <pic:spPr>
                    <a:xfrm>
                      <a:off x="0" y="0"/>
                      <a:ext cx="5268595" cy="2774315"/>
                    </a:xfrm>
                    <a:prstGeom prst="rect">
                      <a:avLst/>
                    </a:prstGeom>
                  </pic:spPr>
                </pic:pic>
              </a:graphicData>
            </a:graphic>
          </wp:inline>
        </w:drawing>
      </w:r>
      <w:r>
        <w:rPr>
          <w:rFonts w:hint="eastAsia" w:ascii="Microsoft YaHei UI" w:hAnsi="Microsoft YaHei UI" w:eastAsia="Microsoft YaHei UI" w:cs="Microsoft YaHei UI"/>
          <w:kern w:val="2"/>
          <w:sz w:val="21"/>
          <w:szCs w:val="24"/>
          <w:lang w:val="en-US" w:eastAsia="zh-CN" w:bidi="ar-SA"/>
        </w:rPr>
        <w:t xml:space="preserve">    </w:t>
      </w:r>
    </w:p>
    <w:p w14:paraId="67F2FADB">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交易合同签订15</w:t>
      </w:r>
    </w:p>
    <w:p w14:paraId="1E72A18E">
      <w:pPr>
        <w:pStyle w:val="7"/>
        <w:ind w:firstLine="0" w:firstLineChars="0"/>
        <w:rPr>
          <w:rFonts w:hint="eastAsia" w:ascii="Microsoft YaHei UI" w:hAnsi="Microsoft YaHei UI" w:eastAsia="Microsoft YaHei UI" w:cs="Microsoft YaHei UI"/>
          <w:lang w:val="en-US" w:eastAsia="zh-CN"/>
        </w:rPr>
      </w:pPr>
    </w:p>
    <w:p w14:paraId="79D5BAB6">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点击受托/监护人信息按钮如下图交易合同签订16所示</w:t>
      </w:r>
    </w:p>
    <w:p w14:paraId="2D888CBA">
      <w:pPr>
        <w:pStyle w:val="7"/>
        <w:rPr>
          <w:rFonts w:hint="default" w:ascii="Microsoft YaHei UI" w:hAnsi="Microsoft YaHei UI" w:eastAsia="Microsoft YaHei UI" w:cs="Microsoft YaHei UI"/>
          <w:lang w:val="en-US" w:eastAsia="zh-CN"/>
        </w:rPr>
      </w:pPr>
      <w:r>
        <w:rPr>
          <w:rFonts w:hint="default" w:ascii="Microsoft YaHei UI" w:hAnsi="Microsoft YaHei UI" w:eastAsia="Microsoft YaHei UI" w:cs="Microsoft YaHei UI"/>
          <w:lang w:val="en-US" w:eastAsia="zh-CN"/>
        </w:rPr>
        <w:drawing>
          <wp:inline distT="0" distB="0" distL="114300" distR="114300">
            <wp:extent cx="5266690" cy="2789555"/>
            <wp:effectExtent l="0" t="0" r="3810" b="4445"/>
            <wp:docPr id="66" name="图片 66" descr="交易合同签订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交易合同签订16"/>
                    <pic:cNvPicPr>
                      <a:picLocks noChangeAspect="1"/>
                    </pic:cNvPicPr>
                  </pic:nvPicPr>
                  <pic:blipFill>
                    <a:blip r:embed="rId110"/>
                    <a:stretch>
                      <a:fillRect/>
                    </a:stretch>
                  </pic:blipFill>
                  <pic:spPr>
                    <a:xfrm>
                      <a:off x="0" y="0"/>
                      <a:ext cx="5266690" cy="2789555"/>
                    </a:xfrm>
                    <a:prstGeom prst="rect">
                      <a:avLst/>
                    </a:prstGeom>
                  </pic:spPr>
                </pic:pic>
              </a:graphicData>
            </a:graphic>
          </wp:inline>
        </w:drawing>
      </w:r>
    </w:p>
    <w:p w14:paraId="58248EF4">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交易合同签订16</w:t>
      </w:r>
    </w:p>
    <w:p w14:paraId="31F6EC07">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val="en-US" w:eastAsia="zh-CN"/>
        </w:rPr>
        <w:t>点击新增按钮可以新增监护人或者委托人如下图交易合同签订17所示</w:t>
      </w:r>
    </w:p>
    <w:p w14:paraId="31F866AB">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6690" cy="2784475"/>
            <wp:effectExtent l="0" t="0" r="3810" b="9525"/>
            <wp:docPr id="74" name="图片 74" descr="交易合同签订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交易合同签订17"/>
                    <pic:cNvPicPr>
                      <a:picLocks noChangeAspect="1"/>
                    </pic:cNvPicPr>
                  </pic:nvPicPr>
                  <pic:blipFill>
                    <a:blip r:embed="rId111"/>
                    <a:stretch>
                      <a:fillRect/>
                    </a:stretch>
                  </pic:blipFill>
                  <pic:spPr>
                    <a:xfrm>
                      <a:off x="0" y="0"/>
                      <a:ext cx="5266690" cy="2784475"/>
                    </a:xfrm>
                    <a:prstGeom prst="rect">
                      <a:avLst/>
                    </a:prstGeom>
                  </pic:spPr>
                </pic:pic>
              </a:graphicData>
            </a:graphic>
          </wp:inline>
        </w:drawing>
      </w:r>
    </w:p>
    <w:p w14:paraId="04B469DB">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交易合同签订17</w:t>
      </w:r>
    </w:p>
    <w:p w14:paraId="0098835C">
      <w:pPr>
        <w:pStyle w:val="7"/>
        <w:ind w:firstLine="0" w:firstLineChars="0"/>
        <w:rPr>
          <w:rFonts w:hint="eastAsia" w:ascii="Microsoft YaHei UI" w:hAnsi="Microsoft YaHei UI" w:eastAsia="Microsoft YaHei UI" w:cs="Microsoft YaHei UI"/>
          <w:lang w:eastAsia="zh-CN"/>
        </w:rPr>
      </w:pPr>
    </w:p>
    <w:p w14:paraId="0F0EF016">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点击修改可以修改委托人/监护人信息</w:t>
      </w:r>
    </w:p>
    <w:p w14:paraId="439C7D4F">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点击删除可以删除监护人或者委托人信息如下图交易合同签订17所示</w:t>
      </w:r>
    </w:p>
    <w:p w14:paraId="7A72463C">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74310" cy="2790825"/>
            <wp:effectExtent l="0" t="0" r="8890" b="3175"/>
            <wp:docPr id="83" name="图片 83" descr="交易合同签订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交易合同签订18"/>
                    <pic:cNvPicPr>
                      <a:picLocks noChangeAspect="1"/>
                    </pic:cNvPicPr>
                  </pic:nvPicPr>
                  <pic:blipFill>
                    <a:blip r:embed="rId112"/>
                    <a:stretch>
                      <a:fillRect/>
                    </a:stretch>
                  </pic:blipFill>
                  <pic:spPr>
                    <a:xfrm>
                      <a:off x="0" y="0"/>
                      <a:ext cx="5274310" cy="2790825"/>
                    </a:xfrm>
                    <a:prstGeom prst="rect">
                      <a:avLst/>
                    </a:prstGeom>
                  </pic:spPr>
                </pic:pic>
              </a:graphicData>
            </a:graphic>
          </wp:inline>
        </w:drawing>
      </w:r>
    </w:p>
    <w:p w14:paraId="1E3FA1CA">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交易合同签订17</w:t>
      </w:r>
    </w:p>
    <w:p w14:paraId="2E5FD6DA">
      <w:pPr>
        <w:pStyle w:val="7"/>
        <w:ind w:left="0" w:leftChars="0" w:firstLine="0" w:firstLineChars="0"/>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 xml:space="preserve">    点击新增购房人按钮如下图所示交易合同签订6所示</w:t>
      </w:r>
    </w:p>
    <w:p w14:paraId="2E22A493">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8595" cy="2760345"/>
            <wp:effectExtent l="0" t="0" r="1905" b="8255"/>
            <wp:docPr id="33" name="图片 33" descr="交易合同签订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交易合同签订6"/>
                    <pic:cNvPicPr>
                      <a:picLocks noChangeAspect="1"/>
                    </pic:cNvPicPr>
                  </pic:nvPicPr>
                  <pic:blipFill>
                    <a:blip r:embed="rId113"/>
                    <a:stretch>
                      <a:fillRect/>
                    </a:stretch>
                  </pic:blipFill>
                  <pic:spPr>
                    <a:xfrm>
                      <a:off x="0" y="0"/>
                      <a:ext cx="5268595" cy="2760345"/>
                    </a:xfrm>
                    <a:prstGeom prst="rect">
                      <a:avLst/>
                    </a:prstGeom>
                  </pic:spPr>
                </pic:pic>
              </a:graphicData>
            </a:graphic>
          </wp:inline>
        </w:drawing>
      </w:r>
    </w:p>
    <w:p w14:paraId="41533098">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交易合同签订6</w:t>
      </w:r>
    </w:p>
    <w:p w14:paraId="7007261B">
      <w:pPr>
        <w:ind w:firstLine="420" w:firstLineChars="200"/>
        <w:jc w:val="both"/>
        <w:rPr>
          <w:rFonts w:hint="eastAsia" w:ascii="Microsoft YaHei UI" w:hAnsi="Microsoft YaHei UI" w:eastAsia="Microsoft YaHei UI" w:cs="Microsoft YaHei UI"/>
          <w:kern w:val="2"/>
          <w:sz w:val="21"/>
          <w:szCs w:val="24"/>
          <w:lang w:val="en-US" w:eastAsia="zh-CN" w:bidi="ar-SA"/>
        </w:rPr>
      </w:pPr>
    </w:p>
    <w:p w14:paraId="6ABEA47C">
      <w:pPr>
        <w:ind w:firstLine="0" w:firstLineChars="0"/>
        <w:jc w:val="both"/>
        <w:rPr>
          <w:rFonts w:hint="eastAsia" w:ascii="Microsoft YaHei UI" w:hAnsi="Microsoft YaHei UI" w:eastAsia="Microsoft YaHei UI" w:cs="Microsoft YaHei UI"/>
          <w:kern w:val="2"/>
          <w:sz w:val="21"/>
          <w:szCs w:val="24"/>
          <w:lang w:val="en-US" w:eastAsia="zh-CN" w:bidi="ar-SA"/>
        </w:rPr>
      </w:pPr>
    </w:p>
    <w:p w14:paraId="755370F5">
      <w:pPr>
        <w:ind w:firstLine="210" w:firstLineChars="100"/>
        <w:jc w:val="both"/>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填写购房人信息如下图交易合同签订19所示</w:t>
      </w:r>
    </w:p>
    <w:p w14:paraId="783AB291">
      <w:pPr>
        <w:ind w:firstLine="210" w:firstLineChars="1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当共有方式选择单独代表买方只有一个人</w:t>
      </w:r>
    </w:p>
    <w:p w14:paraId="5D6B8B50">
      <w:pPr>
        <w:ind w:firstLine="210" w:firstLineChars="100"/>
        <w:jc w:val="both"/>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当共有方式选择共同共有时代表买方至少有两人及以上</w:t>
      </w:r>
    </w:p>
    <w:p w14:paraId="16CEC5B6">
      <w:pPr>
        <w:ind w:firstLine="210" w:firstLineChars="1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当共有方式选择按份共有时代表买方至少有两人及以上还要约定多人的份额比例，需注意多人所占份额相加要等于100%</w:t>
      </w:r>
    </w:p>
    <w:p w14:paraId="474C8B4C">
      <w:pPr>
        <w:pStyle w:val="7"/>
        <w:ind w:left="420" w:leftChars="200" w:firstLine="0" w:firstLineChars="0"/>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6690" cy="2743200"/>
            <wp:effectExtent l="0" t="0" r="3810" b="0"/>
            <wp:docPr id="85" name="图片 85" descr="交易合同签订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交易合同签订19"/>
                    <pic:cNvPicPr>
                      <a:picLocks noChangeAspect="1"/>
                    </pic:cNvPicPr>
                  </pic:nvPicPr>
                  <pic:blipFill>
                    <a:blip r:embed="rId114"/>
                    <a:stretch>
                      <a:fillRect/>
                    </a:stretch>
                  </pic:blipFill>
                  <pic:spPr>
                    <a:xfrm>
                      <a:off x="0" y="0"/>
                      <a:ext cx="5266690" cy="2743200"/>
                    </a:xfrm>
                    <a:prstGeom prst="rect">
                      <a:avLst/>
                    </a:prstGeom>
                  </pic:spPr>
                </pic:pic>
              </a:graphicData>
            </a:graphic>
          </wp:inline>
        </w:drawing>
      </w:r>
    </w:p>
    <w:p w14:paraId="5E54C276">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交易合同签订19</w:t>
      </w:r>
    </w:p>
    <w:p w14:paraId="3DDFCC0D">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选择中介服务人员后点击下一步如下图所示交易合同签订8所示</w:t>
      </w:r>
    </w:p>
    <w:p w14:paraId="56B56F50">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9230" cy="2753360"/>
            <wp:effectExtent l="0" t="0" r="1270" b="2540"/>
            <wp:docPr id="86" name="图片 86" descr="交易合同签订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交易合同签订8"/>
                    <pic:cNvPicPr>
                      <a:picLocks noChangeAspect="1"/>
                    </pic:cNvPicPr>
                  </pic:nvPicPr>
                  <pic:blipFill>
                    <a:blip r:embed="rId115"/>
                    <a:stretch>
                      <a:fillRect/>
                    </a:stretch>
                  </pic:blipFill>
                  <pic:spPr>
                    <a:xfrm>
                      <a:off x="0" y="0"/>
                      <a:ext cx="5269230" cy="2753360"/>
                    </a:xfrm>
                    <a:prstGeom prst="rect">
                      <a:avLst/>
                    </a:prstGeom>
                  </pic:spPr>
                </pic:pic>
              </a:graphicData>
            </a:graphic>
          </wp:inline>
        </w:drawing>
      </w:r>
    </w:p>
    <w:p w14:paraId="6AEEAB87">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交易合同签订8</w:t>
      </w:r>
    </w:p>
    <w:p w14:paraId="2C121C9D">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输入房屋总价选择付款方式后输入定金金额和首付款金额后选择付款方式填写相关金额和其他信息后确认无误后点击保存再点击下一步如下图交易合同签订9所示</w:t>
      </w:r>
    </w:p>
    <w:p w14:paraId="3DD68E32">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43200"/>
            <wp:effectExtent l="0" t="0" r="3810" b="0"/>
            <wp:docPr id="80" name="图片 80" descr="交易合同签订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交易合同签订9"/>
                    <pic:cNvPicPr>
                      <a:picLocks noChangeAspect="1"/>
                    </pic:cNvPicPr>
                  </pic:nvPicPr>
                  <pic:blipFill>
                    <a:blip r:embed="rId116"/>
                    <a:stretch>
                      <a:fillRect/>
                    </a:stretch>
                  </pic:blipFill>
                  <pic:spPr>
                    <a:xfrm>
                      <a:off x="0" y="0"/>
                      <a:ext cx="5266690" cy="2743200"/>
                    </a:xfrm>
                    <a:prstGeom prst="rect">
                      <a:avLst/>
                    </a:prstGeom>
                  </pic:spPr>
                </pic:pic>
              </a:graphicData>
            </a:graphic>
          </wp:inline>
        </w:drawing>
      </w:r>
    </w:p>
    <w:p w14:paraId="096B9AE4">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交易合同签订9</w:t>
      </w:r>
    </w:p>
    <w:p w14:paraId="1ED01EED">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填写合同文本内容后点击合同预览可以预览当前填写的合同文本确认无误后点击下一步如下图所示交易合同签订10所示</w:t>
      </w:r>
    </w:p>
    <w:p w14:paraId="2052AAAF">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84475"/>
            <wp:effectExtent l="0" t="0" r="3810" b="9525"/>
            <wp:docPr id="79" name="图片 79" descr="交易合同签订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交易合同签订10"/>
                    <pic:cNvPicPr>
                      <a:picLocks noChangeAspect="1"/>
                    </pic:cNvPicPr>
                  </pic:nvPicPr>
                  <pic:blipFill>
                    <a:blip r:embed="rId117"/>
                    <a:stretch>
                      <a:fillRect/>
                    </a:stretch>
                  </pic:blipFill>
                  <pic:spPr>
                    <a:xfrm>
                      <a:off x="0" y="0"/>
                      <a:ext cx="5266690" cy="2784475"/>
                    </a:xfrm>
                    <a:prstGeom prst="rect">
                      <a:avLst/>
                    </a:prstGeom>
                  </pic:spPr>
                </pic:pic>
              </a:graphicData>
            </a:graphic>
          </wp:inline>
        </w:drawing>
      </w:r>
    </w:p>
    <w:p w14:paraId="42A5E38E">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交易合同签订10</w:t>
      </w:r>
    </w:p>
    <w:p w14:paraId="69B7E402">
      <w:pPr>
        <w:ind w:firstLine="0" w:firstLineChars="0"/>
        <w:jc w:val="both"/>
        <w:rPr>
          <w:rFonts w:hint="eastAsia" w:ascii="Microsoft YaHei UI" w:hAnsi="Microsoft YaHei UI" w:eastAsia="Microsoft YaHei UI" w:cs="Microsoft YaHei UI"/>
          <w:kern w:val="2"/>
          <w:sz w:val="21"/>
          <w:szCs w:val="24"/>
          <w:lang w:val="en-US" w:eastAsia="zh-CN" w:bidi="ar-SA"/>
        </w:rPr>
      </w:pPr>
    </w:p>
    <w:p w14:paraId="00169744">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确认填写的信息是否有误，无误则点击下一步，有一步可以返回上一步进行修改如下图所示交易合同签订11所示</w:t>
      </w:r>
    </w:p>
    <w:p w14:paraId="775B3DC8">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65425"/>
            <wp:effectExtent l="0" t="0" r="3810" b="3175"/>
            <wp:docPr id="78" name="图片 78" descr="交易合同签订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交易合同签订11"/>
                    <pic:cNvPicPr>
                      <a:picLocks noChangeAspect="1"/>
                    </pic:cNvPicPr>
                  </pic:nvPicPr>
                  <pic:blipFill>
                    <a:blip r:embed="rId118"/>
                    <a:stretch>
                      <a:fillRect/>
                    </a:stretch>
                  </pic:blipFill>
                  <pic:spPr>
                    <a:xfrm>
                      <a:off x="0" y="0"/>
                      <a:ext cx="5266690" cy="2765425"/>
                    </a:xfrm>
                    <a:prstGeom prst="rect">
                      <a:avLst/>
                    </a:prstGeom>
                  </pic:spPr>
                </pic:pic>
              </a:graphicData>
            </a:graphic>
          </wp:inline>
        </w:drawing>
      </w:r>
    </w:p>
    <w:p w14:paraId="523C0B8C">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交易合同签订11</w:t>
      </w:r>
    </w:p>
    <w:p w14:paraId="77562C70">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选择签名方式为渝快办如下图所示交易合同签订12所示</w:t>
      </w:r>
    </w:p>
    <w:p w14:paraId="57F44067">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71135" cy="2755265"/>
            <wp:effectExtent l="0" t="0" r="12065" b="635"/>
            <wp:docPr id="77" name="图片 77" descr="交易合同签订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交易合同签订12"/>
                    <pic:cNvPicPr>
                      <a:picLocks noChangeAspect="1"/>
                    </pic:cNvPicPr>
                  </pic:nvPicPr>
                  <pic:blipFill>
                    <a:blip r:embed="rId119"/>
                    <a:stretch>
                      <a:fillRect/>
                    </a:stretch>
                  </pic:blipFill>
                  <pic:spPr>
                    <a:xfrm>
                      <a:off x="0" y="0"/>
                      <a:ext cx="5271135" cy="2755265"/>
                    </a:xfrm>
                    <a:prstGeom prst="rect">
                      <a:avLst/>
                    </a:prstGeom>
                  </pic:spPr>
                </pic:pic>
              </a:graphicData>
            </a:graphic>
          </wp:inline>
        </w:drawing>
      </w:r>
    </w:p>
    <w:p w14:paraId="48BF4D7A">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交易合同签订12</w:t>
      </w:r>
    </w:p>
    <w:p w14:paraId="60D22835">
      <w:pPr>
        <w:ind w:firstLine="0" w:firstLineChars="0"/>
        <w:jc w:val="both"/>
        <w:rPr>
          <w:rFonts w:hint="eastAsia" w:ascii="Microsoft YaHei UI" w:hAnsi="Microsoft YaHei UI" w:eastAsia="Microsoft YaHei UI" w:cs="Microsoft YaHei UI"/>
          <w:kern w:val="2"/>
          <w:sz w:val="21"/>
          <w:szCs w:val="24"/>
          <w:lang w:val="en-US" w:eastAsia="zh-CN" w:bidi="ar-SA"/>
        </w:rPr>
      </w:pPr>
    </w:p>
    <w:p w14:paraId="6B28942B">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点击发起电子签章按钮如下图所示交易合同签订13所示</w:t>
      </w:r>
    </w:p>
    <w:p w14:paraId="260382D5">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73040" cy="2762250"/>
            <wp:effectExtent l="0" t="0" r="10160" b="6350"/>
            <wp:docPr id="76" name="图片 76" descr="交易合同签订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交易合同签订13"/>
                    <pic:cNvPicPr>
                      <a:picLocks noChangeAspect="1"/>
                    </pic:cNvPicPr>
                  </pic:nvPicPr>
                  <pic:blipFill>
                    <a:blip r:embed="rId120"/>
                    <a:stretch>
                      <a:fillRect/>
                    </a:stretch>
                  </pic:blipFill>
                  <pic:spPr>
                    <a:xfrm>
                      <a:off x="0" y="0"/>
                      <a:ext cx="5273040" cy="2762250"/>
                    </a:xfrm>
                    <a:prstGeom prst="rect">
                      <a:avLst/>
                    </a:prstGeom>
                  </pic:spPr>
                </pic:pic>
              </a:graphicData>
            </a:graphic>
          </wp:inline>
        </w:drawing>
      </w:r>
    </w:p>
    <w:p w14:paraId="18DD83C4">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交易合同签订13</w:t>
      </w:r>
    </w:p>
    <w:p w14:paraId="74740A3C">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渝快办签字参考</w:t>
      </w:r>
      <w:r>
        <w:rPr>
          <w:rFonts w:hint="eastAsia" w:ascii="Microsoft YaHei UI" w:hAnsi="Microsoft YaHei UI" w:eastAsia="Microsoft YaHei UI" w:cs="Microsoft YaHei UI"/>
          <w:lang w:val="en-US" w:eastAsia="zh-CN"/>
        </w:rPr>
        <w:fldChar w:fldCharType="begin"/>
      </w:r>
      <w:r>
        <w:rPr>
          <w:rFonts w:hint="eastAsia" w:ascii="Microsoft YaHei UI" w:hAnsi="Microsoft YaHei UI" w:eastAsia="Microsoft YaHei UI" w:cs="Microsoft YaHei UI"/>
          <w:lang w:val="en-US" w:eastAsia="zh-CN"/>
        </w:rPr>
        <w:instrText xml:space="preserve"> HYPERLINK \l "_存量房网签" </w:instrText>
      </w:r>
      <w:r>
        <w:rPr>
          <w:rFonts w:hint="eastAsia" w:ascii="Microsoft YaHei UI" w:hAnsi="Microsoft YaHei UI" w:eastAsia="Microsoft YaHei UI" w:cs="Microsoft YaHei UI"/>
          <w:lang w:val="en-US" w:eastAsia="zh-CN"/>
        </w:rPr>
        <w:fldChar w:fldCharType="separate"/>
      </w:r>
      <w:r>
        <w:rPr>
          <w:rStyle w:val="95"/>
          <w:rFonts w:hint="eastAsia" w:ascii="Microsoft YaHei UI" w:hAnsi="Microsoft YaHei UI" w:eastAsia="Microsoft YaHei UI" w:cs="Microsoft YaHei UI"/>
          <w:lang w:val="en-US" w:eastAsia="zh-CN"/>
        </w:rPr>
        <w:t>（五）签名方式中的3存量房网签</w:t>
      </w:r>
      <w:r>
        <w:rPr>
          <w:rFonts w:hint="eastAsia" w:ascii="Microsoft YaHei UI" w:hAnsi="Microsoft YaHei UI" w:eastAsia="Microsoft YaHei UI" w:cs="Microsoft YaHei UI"/>
          <w:lang w:val="en-US" w:eastAsia="zh-CN"/>
        </w:rPr>
        <w:fldChar w:fldCharType="end"/>
      </w:r>
      <w:r>
        <w:rPr>
          <w:rFonts w:hint="eastAsia" w:ascii="Microsoft YaHei UI" w:hAnsi="Microsoft YaHei UI" w:eastAsia="Microsoft YaHei UI" w:cs="Microsoft YaHei UI"/>
          <w:lang w:val="en-US" w:eastAsia="zh-CN"/>
        </w:rPr>
        <w:t>，待渝快办签字后点击立即刷新后点击提交如下图所示交易合同签订14所示</w:t>
      </w:r>
    </w:p>
    <w:p w14:paraId="244F864E">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48915"/>
            <wp:effectExtent l="0" t="0" r="3810" b="6985"/>
            <wp:docPr id="75" name="图片 75" descr="交易合同签订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交易合同签订14"/>
                    <pic:cNvPicPr>
                      <a:picLocks noChangeAspect="1"/>
                    </pic:cNvPicPr>
                  </pic:nvPicPr>
                  <pic:blipFill>
                    <a:blip r:embed="rId121"/>
                    <a:stretch>
                      <a:fillRect/>
                    </a:stretch>
                  </pic:blipFill>
                  <pic:spPr>
                    <a:xfrm>
                      <a:off x="0" y="0"/>
                      <a:ext cx="5266690" cy="2748915"/>
                    </a:xfrm>
                    <a:prstGeom prst="rect">
                      <a:avLst/>
                    </a:prstGeom>
                  </pic:spPr>
                </pic:pic>
              </a:graphicData>
            </a:graphic>
          </wp:inline>
        </w:drawing>
      </w:r>
    </w:p>
    <w:p w14:paraId="4D3DBA03">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交易合同签订14</w:t>
      </w:r>
    </w:p>
    <w:p w14:paraId="0AA5F2EE">
      <w:pPr>
        <w:jc w:val="center"/>
        <w:rPr>
          <w:rFonts w:hint="eastAsia" w:ascii="Microsoft YaHei UI" w:hAnsi="Microsoft YaHei UI" w:eastAsia="Microsoft YaHei UI" w:cs="Microsoft YaHei UI"/>
          <w:sz w:val="13"/>
          <w:szCs w:val="13"/>
          <w:lang w:val="en-US" w:eastAsia="zh-CN"/>
        </w:rPr>
      </w:pPr>
    </w:p>
    <w:p w14:paraId="182368D7">
      <w:pPr>
        <w:jc w:val="center"/>
        <w:rPr>
          <w:rFonts w:hint="eastAsia" w:ascii="Microsoft YaHei UI" w:hAnsi="Microsoft YaHei UI" w:eastAsia="Microsoft YaHei UI" w:cs="Microsoft YaHei UI"/>
          <w:sz w:val="13"/>
          <w:szCs w:val="13"/>
          <w:lang w:val="en-US" w:eastAsia="zh-CN"/>
        </w:rPr>
      </w:pPr>
    </w:p>
    <w:p w14:paraId="26CED6FB">
      <w:pPr>
        <w:jc w:val="center"/>
        <w:rPr>
          <w:rFonts w:hint="eastAsia" w:ascii="Microsoft YaHei UI" w:hAnsi="Microsoft YaHei UI" w:eastAsia="Microsoft YaHei UI" w:cs="Microsoft YaHei UI"/>
          <w:sz w:val="13"/>
          <w:szCs w:val="13"/>
          <w:lang w:val="en-US" w:eastAsia="zh-CN"/>
        </w:rPr>
      </w:pPr>
    </w:p>
    <w:p w14:paraId="1DA98758">
      <w:pPr>
        <w:jc w:val="center"/>
        <w:rPr>
          <w:rFonts w:hint="eastAsia" w:ascii="Microsoft YaHei UI" w:hAnsi="Microsoft YaHei UI" w:eastAsia="Microsoft YaHei UI" w:cs="Microsoft YaHei UI"/>
          <w:sz w:val="13"/>
          <w:szCs w:val="13"/>
          <w:lang w:val="en-US" w:eastAsia="zh-CN"/>
        </w:rPr>
      </w:pPr>
    </w:p>
    <w:p w14:paraId="2C3F4334">
      <w:pPr>
        <w:jc w:val="both"/>
        <w:rPr>
          <w:rFonts w:hint="eastAsia" w:ascii="Microsoft YaHei UI" w:hAnsi="Microsoft YaHei UI" w:eastAsia="Microsoft YaHei UI" w:cs="Microsoft YaHei UI"/>
          <w:sz w:val="13"/>
          <w:szCs w:val="13"/>
          <w:lang w:val="en-US" w:eastAsia="zh-CN"/>
        </w:rPr>
      </w:pPr>
    </w:p>
    <w:p w14:paraId="629A5AAF">
      <w:pPr>
        <w:pStyle w:val="5"/>
        <w:numPr>
          <w:ilvl w:val="2"/>
          <w:numId w:val="1"/>
        </w:numPr>
        <w:outlineLvl w:val="1"/>
        <w:rPr>
          <w:rFonts w:hint="eastAsia" w:ascii="Microsoft YaHei UI" w:hAnsi="Microsoft YaHei UI" w:eastAsia="Microsoft YaHei UI" w:cs="Microsoft YaHei UI"/>
        </w:rPr>
      </w:pPr>
      <w:r>
        <w:rPr>
          <w:rFonts w:hint="eastAsia" w:ascii="Microsoft YaHei UI" w:hAnsi="Microsoft YaHei UI" w:eastAsia="Microsoft YaHei UI" w:cs="Microsoft YaHei UI"/>
          <w:lang w:val="en-US" w:eastAsia="zh-CN"/>
        </w:rPr>
        <w:t>交易合同变更</w:t>
      </w:r>
    </w:p>
    <w:p w14:paraId="391AF4D3">
      <w:pPr>
        <w:pStyle w:val="7"/>
        <w:rPr>
          <w:rFonts w:hint="default" w:ascii="Microsoft YaHei UI" w:hAnsi="Microsoft YaHei UI" w:eastAsia="Microsoft YaHei UI" w:cs="Microsoft YaHei UI"/>
          <w:lang w:val="en-US"/>
        </w:rPr>
      </w:pPr>
      <w:r>
        <w:rPr>
          <w:rFonts w:hint="eastAsia" w:ascii="Microsoft YaHei UI" w:hAnsi="Microsoft YaHei UI" w:eastAsia="Microsoft YaHei UI" w:cs="Microsoft YaHei UI"/>
          <w:lang w:val="en-US" w:eastAsia="zh-CN"/>
        </w:rPr>
        <w:t>登录中介机构操作人员账号，点击二手房买卖一件事中的交易合同签订如下图交易合同1所示</w:t>
      </w:r>
    </w:p>
    <w:p w14:paraId="72AD2A24">
      <w:pPr>
        <w:pStyle w:val="7"/>
        <w:rPr>
          <w:rFonts w:hint="eastAsia" w:ascii="Microsoft YaHei UI" w:hAnsi="Microsoft YaHei UI" w:eastAsia="Microsoft YaHei UI" w:cs="Microsoft YaHei UI"/>
        </w:rPr>
      </w:pPr>
      <w:r>
        <w:drawing>
          <wp:inline distT="0" distB="0" distL="114300" distR="114300">
            <wp:extent cx="5267325" cy="2234565"/>
            <wp:effectExtent l="0" t="0" r="5715" b="5715"/>
            <wp:docPr id="18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30"/>
                    <pic:cNvPicPr>
                      <a:picLocks noChangeAspect="1"/>
                    </pic:cNvPicPr>
                  </pic:nvPicPr>
                  <pic:blipFill>
                    <a:blip r:embed="rId122"/>
                    <a:stretch>
                      <a:fillRect/>
                    </a:stretch>
                  </pic:blipFill>
                  <pic:spPr>
                    <a:xfrm>
                      <a:off x="0" y="0"/>
                      <a:ext cx="5267325" cy="2234565"/>
                    </a:xfrm>
                    <a:prstGeom prst="rect">
                      <a:avLst/>
                    </a:prstGeom>
                    <a:noFill/>
                    <a:ln>
                      <a:noFill/>
                    </a:ln>
                  </pic:spPr>
                </pic:pic>
              </a:graphicData>
            </a:graphic>
          </wp:inline>
        </w:drawing>
      </w:r>
    </w:p>
    <w:p w14:paraId="0AD2E3D2">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w:t>
      </w:r>
    </w:p>
    <w:p w14:paraId="3579C874">
      <w:pPr>
        <w:pStyle w:val="7"/>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lang w:val="en-US" w:eastAsia="zh-CN"/>
        </w:rPr>
        <w:t>选择需要变更的交易合同点击变更如下图交易合同变更1所示</w:t>
      </w:r>
    </w:p>
    <w:p w14:paraId="0FE40A80">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51455"/>
            <wp:effectExtent l="0" t="0" r="3810" b="4445"/>
            <wp:docPr id="99" name="图片 99" descr="交易合同变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交易合同变更1"/>
                    <pic:cNvPicPr>
                      <a:picLocks noChangeAspect="1"/>
                    </pic:cNvPicPr>
                  </pic:nvPicPr>
                  <pic:blipFill>
                    <a:blip r:embed="rId123"/>
                    <a:stretch>
                      <a:fillRect/>
                    </a:stretch>
                  </pic:blipFill>
                  <pic:spPr>
                    <a:xfrm>
                      <a:off x="0" y="0"/>
                      <a:ext cx="5266690" cy="2751455"/>
                    </a:xfrm>
                    <a:prstGeom prst="rect">
                      <a:avLst/>
                    </a:prstGeom>
                  </pic:spPr>
                </pic:pic>
              </a:graphicData>
            </a:graphic>
          </wp:inline>
        </w:drawing>
      </w:r>
    </w:p>
    <w:p w14:paraId="4600D374">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交易合同变更1</w:t>
      </w:r>
    </w:p>
    <w:p w14:paraId="42CE25FE">
      <w:pPr>
        <w:jc w:val="both"/>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kern w:val="2"/>
          <w:sz w:val="21"/>
          <w:szCs w:val="24"/>
          <w:lang w:val="en-US" w:eastAsia="zh-CN" w:bidi="ar-SA"/>
        </w:rPr>
        <w:t xml:space="preserve">  </w:t>
      </w:r>
    </w:p>
    <w:p w14:paraId="0E86284B">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确认合同信息，如选错点击流程删除按钮，确认信息无误后点击下一步所交易合同变更10所示</w:t>
      </w:r>
    </w:p>
    <w:p w14:paraId="44301743">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4150" cy="2656840"/>
            <wp:effectExtent l="0" t="0" r="6350" b="10160"/>
            <wp:docPr id="88" name="图片 88" descr="交易合同变更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交易合同变更10"/>
                    <pic:cNvPicPr>
                      <a:picLocks noChangeAspect="1"/>
                    </pic:cNvPicPr>
                  </pic:nvPicPr>
                  <pic:blipFill>
                    <a:blip r:embed="rId124"/>
                    <a:stretch>
                      <a:fillRect/>
                    </a:stretch>
                  </pic:blipFill>
                  <pic:spPr>
                    <a:xfrm>
                      <a:off x="0" y="0"/>
                      <a:ext cx="5264150" cy="2656840"/>
                    </a:xfrm>
                    <a:prstGeom prst="rect">
                      <a:avLst/>
                    </a:prstGeom>
                  </pic:spPr>
                </pic:pic>
              </a:graphicData>
            </a:graphic>
          </wp:inline>
        </w:drawing>
      </w:r>
    </w:p>
    <w:p w14:paraId="3261A0DB">
      <w:pPr>
        <w:pStyle w:val="7"/>
        <w:ind w:firstLine="1170" w:firstLineChars="900"/>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交易合同变更10</w:t>
      </w:r>
    </w:p>
    <w:p w14:paraId="58554139">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确认买卖双方信息，如选错点击流程删除按钮，确认信息无误后点击下一步所交易合同变更11所示</w:t>
      </w:r>
    </w:p>
    <w:p w14:paraId="7BCFDA7E">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6690" cy="2751455"/>
            <wp:effectExtent l="0" t="0" r="3810" b="4445"/>
            <wp:docPr id="141" name="图片 141" descr="交易合同变更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交易合同变更11"/>
                    <pic:cNvPicPr>
                      <a:picLocks noChangeAspect="1"/>
                    </pic:cNvPicPr>
                  </pic:nvPicPr>
                  <pic:blipFill>
                    <a:blip r:embed="rId125"/>
                    <a:stretch>
                      <a:fillRect/>
                    </a:stretch>
                  </pic:blipFill>
                  <pic:spPr>
                    <a:xfrm>
                      <a:off x="0" y="0"/>
                      <a:ext cx="5266690" cy="2751455"/>
                    </a:xfrm>
                    <a:prstGeom prst="rect">
                      <a:avLst/>
                    </a:prstGeom>
                  </pic:spPr>
                </pic:pic>
              </a:graphicData>
            </a:graphic>
          </wp:inline>
        </w:drawing>
      </w:r>
    </w:p>
    <w:p w14:paraId="0C8554D0">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交易合同变更11</w:t>
      </w:r>
    </w:p>
    <w:p w14:paraId="56D0D323">
      <w:pPr>
        <w:jc w:val="center"/>
        <w:rPr>
          <w:rFonts w:hint="eastAsia" w:ascii="Microsoft YaHei UI" w:hAnsi="Microsoft YaHei UI" w:eastAsia="Microsoft YaHei UI" w:cs="Microsoft YaHei UI"/>
          <w:sz w:val="13"/>
          <w:szCs w:val="13"/>
          <w:lang w:val="en-US" w:eastAsia="zh-CN"/>
        </w:rPr>
      </w:pPr>
    </w:p>
    <w:p w14:paraId="7944DA3C">
      <w:pPr>
        <w:jc w:val="center"/>
        <w:rPr>
          <w:rFonts w:hint="eastAsia" w:ascii="Microsoft YaHei UI" w:hAnsi="Microsoft YaHei UI" w:eastAsia="Microsoft YaHei UI" w:cs="Microsoft YaHei UI"/>
          <w:sz w:val="13"/>
          <w:szCs w:val="13"/>
          <w:lang w:val="en-US" w:eastAsia="zh-CN"/>
        </w:rPr>
      </w:pPr>
    </w:p>
    <w:p w14:paraId="53A1E424">
      <w:pPr>
        <w:pStyle w:val="7"/>
        <w:ind w:firstLine="0" w:firstLineChars="0"/>
        <w:rPr>
          <w:rFonts w:hint="eastAsia" w:ascii="Microsoft YaHei UI" w:hAnsi="Microsoft YaHei UI" w:eastAsia="Microsoft YaHei UI" w:cs="Microsoft YaHei UI"/>
          <w:lang w:val="en-US" w:eastAsia="zh-CN"/>
        </w:rPr>
      </w:pPr>
    </w:p>
    <w:p w14:paraId="621AFA3B">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填写变更合同重要信息其中包括</w:t>
      </w:r>
      <w:r>
        <w:rPr>
          <w:rFonts w:hint="eastAsia" w:ascii="Microsoft YaHei UI" w:hAnsi="Microsoft YaHei UI" w:eastAsia="Microsoft YaHei UI" w:cs="Microsoft YaHei UI"/>
          <w:b/>
          <w:bCs/>
          <w:lang w:val="en-US" w:eastAsia="zh-CN"/>
        </w:rPr>
        <w:t>合同总价、首付款、余款</w:t>
      </w:r>
      <w:r>
        <w:rPr>
          <w:rFonts w:hint="eastAsia" w:ascii="Microsoft YaHei UI" w:hAnsi="Microsoft YaHei UI" w:eastAsia="Microsoft YaHei UI" w:cs="Microsoft YaHei UI"/>
          <w:lang w:val="en-US" w:eastAsia="zh-CN"/>
        </w:rPr>
        <w:t>等相关约定确认无误后点击下一步如下图交易合同变更4所示</w:t>
      </w:r>
    </w:p>
    <w:p w14:paraId="52D320A1">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48915"/>
            <wp:effectExtent l="0" t="0" r="3810" b="6985"/>
            <wp:docPr id="96" name="图片 96" descr="交易合同变更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交易合同变更4"/>
                    <pic:cNvPicPr>
                      <a:picLocks noChangeAspect="1"/>
                    </pic:cNvPicPr>
                  </pic:nvPicPr>
                  <pic:blipFill>
                    <a:blip r:embed="rId126"/>
                    <a:stretch>
                      <a:fillRect/>
                    </a:stretch>
                  </pic:blipFill>
                  <pic:spPr>
                    <a:xfrm>
                      <a:off x="0" y="0"/>
                      <a:ext cx="5266690" cy="2748915"/>
                    </a:xfrm>
                    <a:prstGeom prst="rect">
                      <a:avLst/>
                    </a:prstGeom>
                  </pic:spPr>
                </pic:pic>
              </a:graphicData>
            </a:graphic>
          </wp:inline>
        </w:drawing>
      </w:r>
    </w:p>
    <w:p w14:paraId="585E08E1">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交易合同变更4</w:t>
      </w:r>
    </w:p>
    <w:p w14:paraId="58245EBE">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填写变更合同文本信息后点击下一步如下图交易合同变更5所示</w:t>
      </w:r>
    </w:p>
    <w:p w14:paraId="5ABCBD17">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5420" cy="2755265"/>
            <wp:effectExtent l="0" t="0" r="5080" b="635"/>
            <wp:docPr id="95" name="图片 95" descr="交易合同变更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交易合同变更5"/>
                    <pic:cNvPicPr>
                      <a:picLocks noChangeAspect="1"/>
                    </pic:cNvPicPr>
                  </pic:nvPicPr>
                  <pic:blipFill>
                    <a:blip r:embed="rId127"/>
                    <a:stretch>
                      <a:fillRect/>
                    </a:stretch>
                  </pic:blipFill>
                  <pic:spPr>
                    <a:xfrm>
                      <a:off x="0" y="0"/>
                      <a:ext cx="5265420" cy="2755265"/>
                    </a:xfrm>
                    <a:prstGeom prst="rect">
                      <a:avLst/>
                    </a:prstGeom>
                  </pic:spPr>
                </pic:pic>
              </a:graphicData>
            </a:graphic>
          </wp:inline>
        </w:drawing>
      </w:r>
    </w:p>
    <w:p w14:paraId="0A936DCB">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交易合同变更5</w:t>
      </w:r>
    </w:p>
    <w:p w14:paraId="7BEC78F5">
      <w:pPr>
        <w:pStyle w:val="7"/>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 xml:space="preserve">      </w:t>
      </w:r>
    </w:p>
    <w:p w14:paraId="47D62CC4">
      <w:pPr>
        <w:pStyle w:val="7"/>
        <w:rPr>
          <w:rFonts w:hint="eastAsia" w:ascii="Microsoft YaHei UI" w:hAnsi="Microsoft YaHei UI" w:eastAsia="Microsoft YaHei UI" w:cs="Microsoft YaHei UI"/>
          <w:sz w:val="13"/>
          <w:szCs w:val="13"/>
          <w:lang w:val="en-US" w:eastAsia="zh-CN"/>
        </w:rPr>
      </w:pPr>
    </w:p>
    <w:p w14:paraId="7E17BDED">
      <w:pPr>
        <w:pStyle w:val="7"/>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确认文本</w:t>
      </w:r>
      <w:r>
        <w:rPr>
          <w:rFonts w:hint="eastAsia" w:ascii="Microsoft YaHei UI" w:hAnsi="Microsoft YaHei UI" w:eastAsia="Microsoft YaHei UI" w:cs="Microsoft YaHei UI"/>
          <w:kern w:val="2"/>
          <w:sz w:val="21"/>
          <w:szCs w:val="24"/>
          <w:lang w:val="en-US" w:eastAsia="zh-CN" w:bidi="ar-SA"/>
        </w:rPr>
        <w:t>变更明细如果信息无误后点击下一步如下雨交易合同变更12所示</w:t>
      </w:r>
    </w:p>
    <w:p w14:paraId="10FAAFF0">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71135" cy="2733040"/>
            <wp:effectExtent l="0" t="0" r="12065" b="10160"/>
            <wp:docPr id="148" name="图片 148" descr="交易合同变更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交易合同变更12"/>
                    <pic:cNvPicPr>
                      <a:picLocks noChangeAspect="1"/>
                    </pic:cNvPicPr>
                  </pic:nvPicPr>
                  <pic:blipFill>
                    <a:blip r:embed="rId128"/>
                    <a:stretch>
                      <a:fillRect/>
                    </a:stretch>
                  </pic:blipFill>
                  <pic:spPr>
                    <a:xfrm>
                      <a:off x="0" y="0"/>
                      <a:ext cx="5271135" cy="2733040"/>
                    </a:xfrm>
                    <a:prstGeom prst="rect">
                      <a:avLst/>
                    </a:prstGeom>
                  </pic:spPr>
                </pic:pic>
              </a:graphicData>
            </a:graphic>
          </wp:inline>
        </w:drawing>
      </w:r>
    </w:p>
    <w:p w14:paraId="0936665E">
      <w:pPr>
        <w:jc w:val="center"/>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交易合同变更12</w:t>
      </w:r>
    </w:p>
    <w:p w14:paraId="465D4574">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选择签名方式为渝快办如下图所示交易合同变更7所示</w:t>
      </w:r>
    </w:p>
    <w:p w14:paraId="1FB28379">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59710"/>
            <wp:effectExtent l="0" t="0" r="3810" b="8890"/>
            <wp:docPr id="93" name="图片 93" descr="交易合同变更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交易合同变更7"/>
                    <pic:cNvPicPr>
                      <a:picLocks noChangeAspect="1"/>
                    </pic:cNvPicPr>
                  </pic:nvPicPr>
                  <pic:blipFill>
                    <a:blip r:embed="rId129"/>
                    <a:stretch>
                      <a:fillRect/>
                    </a:stretch>
                  </pic:blipFill>
                  <pic:spPr>
                    <a:xfrm>
                      <a:off x="0" y="0"/>
                      <a:ext cx="5266690" cy="2759710"/>
                    </a:xfrm>
                    <a:prstGeom prst="rect">
                      <a:avLst/>
                    </a:prstGeom>
                  </pic:spPr>
                </pic:pic>
              </a:graphicData>
            </a:graphic>
          </wp:inline>
        </w:drawing>
      </w:r>
    </w:p>
    <w:p w14:paraId="63567A45">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交易合同变更7</w:t>
      </w:r>
    </w:p>
    <w:p w14:paraId="0890F960">
      <w:pPr>
        <w:ind w:firstLine="420" w:firstLineChars="200"/>
        <w:jc w:val="both"/>
        <w:rPr>
          <w:rFonts w:hint="eastAsia" w:ascii="Microsoft YaHei UI" w:hAnsi="Microsoft YaHei UI" w:eastAsia="Microsoft YaHei UI" w:cs="Microsoft YaHei UI"/>
          <w:kern w:val="2"/>
          <w:sz w:val="21"/>
          <w:szCs w:val="24"/>
          <w:lang w:val="en-US" w:eastAsia="zh-CN" w:bidi="ar-SA"/>
        </w:rPr>
      </w:pPr>
    </w:p>
    <w:p w14:paraId="1F01EF00">
      <w:pPr>
        <w:ind w:firstLine="420" w:firstLineChars="200"/>
        <w:jc w:val="both"/>
        <w:rPr>
          <w:rFonts w:hint="default"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t>点击发起电子签章按钮如下图所示交易合同变更8所示</w:t>
      </w:r>
    </w:p>
    <w:p w14:paraId="70EE4A88">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32405"/>
            <wp:effectExtent l="0" t="0" r="3810" b="10795"/>
            <wp:docPr id="92" name="图片 92" descr="交易合同变更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交易合同变更8"/>
                    <pic:cNvPicPr>
                      <a:picLocks noChangeAspect="1"/>
                    </pic:cNvPicPr>
                  </pic:nvPicPr>
                  <pic:blipFill>
                    <a:blip r:embed="rId130"/>
                    <a:stretch>
                      <a:fillRect/>
                    </a:stretch>
                  </pic:blipFill>
                  <pic:spPr>
                    <a:xfrm>
                      <a:off x="0" y="0"/>
                      <a:ext cx="5266690" cy="2732405"/>
                    </a:xfrm>
                    <a:prstGeom prst="rect">
                      <a:avLst/>
                    </a:prstGeom>
                  </pic:spPr>
                </pic:pic>
              </a:graphicData>
            </a:graphic>
          </wp:inline>
        </w:drawing>
      </w:r>
    </w:p>
    <w:p w14:paraId="5B8CCF22">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交易合同变更8</w:t>
      </w:r>
    </w:p>
    <w:p w14:paraId="1853F065">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渝快办签字参考</w:t>
      </w:r>
      <w:r>
        <w:rPr>
          <w:rFonts w:hint="eastAsia" w:ascii="Microsoft YaHei UI" w:hAnsi="Microsoft YaHei UI" w:eastAsia="Microsoft YaHei UI" w:cs="Microsoft YaHei UI"/>
          <w:lang w:val="en-US" w:eastAsia="zh-CN"/>
        </w:rPr>
        <w:fldChar w:fldCharType="begin"/>
      </w:r>
      <w:r>
        <w:rPr>
          <w:rFonts w:hint="eastAsia" w:ascii="Microsoft YaHei UI" w:hAnsi="Microsoft YaHei UI" w:eastAsia="Microsoft YaHei UI" w:cs="Microsoft YaHei UI"/>
          <w:lang w:val="en-US" w:eastAsia="zh-CN"/>
        </w:rPr>
        <w:instrText xml:space="preserve"> HYPERLINK \l "_存量房网签" </w:instrText>
      </w:r>
      <w:r>
        <w:rPr>
          <w:rFonts w:hint="eastAsia" w:ascii="Microsoft YaHei UI" w:hAnsi="Microsoft YaHei UI" w:eastAsia="Microsoft YaHei UI" w:cs="Microsoft YaHei UI"/>
          <w:lang w:val="en-US" w:eastAsia="zh-CN"/>
        </w:rPr>
        <w:fldChar w:fldCharType="separate"/>
      </w:r>
      <w:r>
        <w:rPr>
          <w:rStyle w:val="95"/>
          <w:rFonts w:hint="eastAsia" w:ascii="Microsoft YaHei UI" w:hAnsi="Microsoft YaHei UI" w:eastAsia="Microsoft YaHei UI" w:cs="Microsoft YaHei UI"/>
          <w:lang w:val="en-US" w:eastAsia="zh-CN"/>
        </w:rPr>
        <w:t>（五）签名方式中的3存量房网签</w:t>
      </w:r>
      <w:r>
        <w:rPr>
          <w:rFonts w:hint="eastAsia" w:ascii="Microsoft YaHei UI" w:hAnsi="Microsoft YaHei UI" w:eastAsia="Microsoft YaHei UI" w:cs="Microsoft YaHei UI"/>
          <w:lang w:val="en-US" w:eastAsia="zh-CN"/>
        </w:rPr>
        <w:fldChar w:fldCharType="end"/>
      </w:r>
      <w:r>
        <w:rPr>
          <w:rFonts w:hint="eastAsia" w:ascii="Microsoft YaHei UI" w:hAnsi="Microsoft YaHei UI" w:eastAsia="Microsoft YaHei UI" w:cs="Microsoft YaHei UI"/>
          <w:lang w:val="en-US" w:eastAsia="zh-CN"/>
        </w:rPr>
        <w:t>，待渝快办签字后点击立即刷新后点击提交如下图所示交易合同变更9所示</w:t>
      </w:r>
    </w:p>
    <w:p w14:paraId="5876E6C8">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57170"/>
            <wp:effectExtent l="0" t="0" r="3810" b="11430"/>
            <wp:docPr id="91" name="图片 91" descr="交易合同变更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交易合同变更9"/>
                    <pic:cNvPicPr>
                      <a:picLocks noChangeAspect="1"/>
                    </pic:cNvPicPr>
                  </pic:nvPicPr>
                  <pic:blipFill>
                    <a:blip r:embed="rId131"/>
                    <a:stretch>
                      <a:fillRect/>
                    </a:stretch>
                  </pic:blipFill>
                  <pic:spPr>
                    <a:xfrm>
                      <a:off x="0" y="0"/>
                      <a:ext cx="5266690" cy="2757170"/>
                    </a:xfrm>
                    <a:prstGeom prst="rect">
                      <a:avLst/>
                    </a:prstGeom>
                  </pic:spPr>
                </pic:pic>
              </a:graphicData>
            </a:graphic>
          </wp:inline>
        </w:drawing>
      </w:r>
    </w:p>
    <w:p w14:paraId="5410CC2A">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交易合同变更9</w:t>
      </w:r>
    </w:p>
    <w:p w14:paraId="2E081FDA">
      <w:pPr>
        <w:jc w:val="center"/>
        <w:rPr>
          <w:rFonts w:hint="eastAsia" w:ascii="Microsoft YaHei UI" w:hAnsi="Microsoft YaHei UI" w:eastAsia="Microsoft YaHei UI" w:cs="Microsoft YaHei UI"/>
          <w:sz w:val="13"/>
          <w:szCs w:val="13"/>
          <w:lang w:val="en-US" w:eastAsia="zh-CN"/>
        </w:rPr>
      </w:pPr>
    </w:p>
    <w:p w14:paraId="0C5D3CE4">
      <w:pPr>
        <w:jc w:val="center"/>
        <w:rPr>
          <w:rFonts w:hint="eastAsia" w:ascii="Microsoft YaHei UI" w:hAnsi="Microsoft YaHei UI" w:eastAsia="Microsoft YaHei UI" w:cs="Microsoft YaHei UI"/>
          <w:sz w:val="13"/>
          <w:szCs w:val="13"/>
          <w:lang w:val="en-US" w:eastAsia="zh-CN"/>
        </w:rPr>
      </w:pPr>
    </w:p>
    <w:p w14:paraId="1CF501E9">
      <w:pPr>
        <w:jc w:val="center"/>
        <w:rPr>
          <w:rFonts w:hint="eastAsia" w:ascii="Microsoft YaHei UI" w:hAnsi="Microsoft YaHei UI" w:eastAsia="Microsoft YaHei UI" w:cs="Microsoft YaHei UI"/>
          <w:sz w:val="13"/>
          <w:szCs w:val="13"/>
          <w:lang w:val="en-US" w:eastAsia="zh-CN"/>
        </w:rPr>
      </w:pPr>
    </w:p>
    <w:p w14:paraId="201A3752">
      <w:pPr>
        <w:jc w:val="center"/>
        <w:rPr>
          <w:rFonts w:hint="eastAsia" w:ascii="Microsoft YaHei UI" w:hAnsi="Microsoft YaHei UI" w:eastAsia="Microsoft YaHei UI" w:cs="Microsoft YaHei UI"/>
          <w:sz w:val="13"/>
          <w:szCs w:val="13"/>
          <w:lang w:val="en-US" w:eastAsia="zh-CN"/>
        </w:rPr>
      </w:pPr>
    </w:p>
    <w:p w14:paraId="1AAFAA34">
      <w:pPr>
        <w:pStyle w:val="5"/>
        <w:numPr>
          <w:ilvl w:val="2"/>
          <w:numId w:val="1"/>
        </w:numPr>
        <w:outlineLvl w:val="1"/>
        <w:rPr>
          <w:rFonts w:hint="eastAsia" w:ascii="Microsoft YaHei UI" w:hAnsi="Microsoft YaHei UI" w:eastAsia="Microsoft YaHei UI" w:cs="Microsoft YaHei UI"/>
        </w:rPr>
      </w:pPr>
      <w:r>
        <w:rPr>
          <w:rFonts w:hint="eastAsia" w:ascii="Microsoft YaHei UI" w:hAnsi="Microsoft YaHei UI" w:eastAsia="Microsoft YaHei UI" w:cs="Microsoft YaHei UI"/>
          <w:b/>
          <w:kern w:val="2"/>
          <w:sz w:val="30"/>
          <w:szCs w:val="30"/>
          <w:lang w:val="en-US" w:eastAsia="zh-CN" w:bidi="ar-SA"/>
        </w:rPr>
        <w:t>撤销</w:t>
      </w:r>
    </w:p>
    <w:p w14:paraId="110D17CF">
      <w:pPr>
        <w:pStyle w:val="7"/>
        <w:rPr>
          <w:rFonts w:hint="default" w:ascii="Microsoft YaHei UI" w:hAnsi="Microsoft YaHei UI" w:eastAsia="Microsoft YaHei UI" w:cs="Microsoft YaHei UI"/>
          <w:lang w:val="en-US"/>
        </w:rPr>
      </w:pPr>
      <w:r>
        <w:rPr>
          <w:rFonts w:hint="eastAsia" w:ascii="Microsoft YaHei UI" w:hAnsi="Microsoft YaHei UI" w:eastAsia="Microsoft YaHei UI" w:cs="Microsoft YaHei UI"/>
          <w:lang w:val="en-US" w:eastAsia="zh-CN"/>
        </w:rPr>
        <w:t>登录中介机构操作人员账号，点击二手房买卖一件事中的交易合同签订如下图交易合同1所示</w:t>
      </w:r>
    </w:p>
    <w:p w14:paraId="6C3D210A">
      <w:pPr>
        <w:pStyle w:val="7"/>
        <w:rPr>
          <w:rFonts w:hint="eastAsia" w:ascii="Microsoft YaHei UI" w:hAnsi="Microsoft YaHei UI" w:eastAsia="Microsoft YaHei UI" w:cs="Microsoft YaHei UI"/>
        </w:rPr>
      </w:pPr>
      <w:r>
        <w:drawing>
          <wp:inline distT="0" distB="0" distL="114300" distR="114300">
            <wp:extent cx="5267325" cy="2234565"/>
            <wp:effectExtent l="0" t="0" r="5715" b="5715"/>
            <wp:docPr id="18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31"/>
                    <pic:cNvPicPr>
                      <a:picLocks noChangeAspect="1"/>
                    </pic:cNvPicPr>
                  </pic:nvPicPr>
                  <pic:blipFill>
                    <a:blip r:embed="rId122"/>
                    <a:stretch>
                      <a:fillRect/>
                    </a:stretch>
                  </pic:blipFill>
                  <pic:spPr>
                    <a:xfrm>
                      <a:off x="0" y="0"/>
                      <a:ext cx="5267325" cy="2234565"/>
                    </a:xfrm>
                    <a:prstGeom prst="rect">
                      <a:avLst/>
                    </a:prstGeom>
                    <a:noFill/>
                    <a:ln>
                      <a:noFill/>
                    </a:ln>
                  </pic:spPr>
                </pic:pic>
              </a:graphicData>
            </a:graphic>
          </wp:inline>
        </w:drawing>
      </w:r>
    </w:p>
    <w:p w14:paraId="1D4D6B32">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交易合同签订1</w:t>
      </w:r>
    </w:p>
    <w:p w14:paraId="4E102957">
      <w:pPr>
        <w:pStyle w:val="7"/>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lang w:val="en-US" w:eastAsia="zh-CN"/>
        </w:rPr>
        <w:t>选择需要撤销的交易合同点击变更如下图交易合同撤销1所示</w:t>
      </w:r>
    </w:p>
    <w:p w14:paraId="14DE397D">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65425"/>
            <wp:effectExtent l="0" t="0" r="3810" b="3175"/>
            <wp:docPr id="105" name="图片 105" descr="交易合同撤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交易合同撤销1"/>
                    <pic:cNvPicPr>
                      <a:picLocks noChangeAspect="1"/>
                    </pic:cNvPicPr>
                  </pic:nvPicPr>
                  <pic:blipFill>
                    <a:blip r:embed="rId132"/>
                    <a:stretch>
                      <a:fillRect/>
                    </a:stretch>
                  </pic:blipFill>
                  <pic:spPr>
                    <a:xfrm>
                      <a:off x="0" y="0"/>
                      <a:ext cx="5266690" cy="2765425"/>
                    </a:xfrm>
                    <a:prstGeom prst="rect">
                      <a:avLst/>
                    </a:prstGeom>
                  </pic:spPr>
                </pic:pic>
              </a:graphicData>
            </a:graphic>
          </wp:inline>
        </w:drawing>
      </w:r>
    </w:p>
    <w:p w14:paraId="30DB6AB5">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交易合同撤销1</w:t>
      </w:r>
    </w:p>
    <w:p w14:paraId="28226C82">
      <w:pPr>
        <w:pStyle w:val="7"/>
        <w:rPr>
          <w:rFonts w:hint="eastAsia" w:ascii="Microsoft YaHei UI" w:hAnsi="Microsoft YaHei UI" w:eastAsia="Microsoft YaHei UI" w:cs="Microsoft YaHei UI"/>
        </w:rPr>
      </w:pPr>
    </w:p>
    <w:p w14:paraId="2EBFEC99">
      <w:pPr>
        <w:pStyle w:val="7"/>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确认是否需要撤销的房屋信息，确认后点击保存按钮如下图交易合同撤销3所示</w:t>
      </w:r>
    </w:p>
    <w:p w14:paraId="1C441AE1">
      <w:pPr>
        <w:pStyle w:val="7"/>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kern w:val="2"/>
          <w:sz w:val="21"/>
          <w:szCs w:val="24"/>
          <w:lang w:val="en-US" w:eastAsia="zh-CN" w:bidi="ar-SA"/>
        </w:rPr>
        <w:drawing>
          <wp:inline distT="0" distB="0" distL="114300" distR="114300">
            <wp:extent cx="5266690" cy="2691130"/>
            <wp:effectExtent l="0" t="0" r="3810" b="1270"/>
            <wp:docPr id="150" name="图片 150" descr="交易合同撤销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交易合同撤销3"/>
                    <pic:cNvPicPr>
                      <a:picLocks noChangeAspect="1"/>
                    </pic:cNvPicPr>
                  </pic:nvPicPr>
                  <pic:blipFill>
                    <a:blip r:embed="rId133"/>
                    <a:stretch>
                      <a:fillRect/>
                    </a:stretch>
                  </pic:blipFill>
                  <pic:spPr>
                    <a:xfrm>
                      <a:off x="0" y="0"/>
                      <a:ext cx="5266690" cy="2691130"/>
                    </a:xfrm>
                    <a:prstGeom prst="rect">
                      <a:avLst/>
                    </a:prstGeom>
                  </pic:spPr>
                </pic:pic>
              </a:graphicData>
            </a:graphic>
          </wp:inline>
        </w:drawing>
      </w:r>
    </w:p>
    <w:p w14:paraId="3B1C5175">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kern w:val="2"/>
          <w:sz w:val="21"/>
          <w:szCs w:val="24"/>
          <w:lang w:val="en-US" w:eastAsia="zh-CN" w:bidi="ar-SA"/>
        </w:rPr>
        <w:t xml:space="preserve">  </w:t>
      </w:r>
      <w:r>
        <w:rPr>
          <w:rFonts w:hint="eastAsia" w:ascii="Microsoft YaHei UI" w:hAnsi="Microsoft YaHei UI" w:eastAsia="Microsoft YaHei UI" w:cs="Microsoft YaHei UI"/>
          <w:sz w:val="13"/>
          <w:szCs w:val="13"/>
          <w:lang w:val="en-US" w:eastAsia="zh-CN"/>
        </w:rPr>
        <w:t>交易合同撤销3</w:t>
      </w:r>
    </w:p>
    <w:p w14:paraId="2F0F2A17">
      <w:pPr>
        <w:jc w:val="both"/>
        <w:rPr>
          <w:rFonts w:hint="eastAsia" w:ascii="Microsoft YaHei UI" w:hAnsi="Microsoft YaHei UI" w:eastAsia="Microsoft YaHei UI" w:cs="Microsoft YaHei UI"/>
          <w:kern w:val="2"/>
          <w:sz w:val="21"/>
          <w:szCs w:val="24"/>
          <w:lang w:val="en-US" w:eastAsia="zh-CN" w:bidi="ar-SA"/>
        </w:rPr>
      </w:pPr>
    </w:p>
    <w:p w14:paraId="3EF77DFC">
      <w:pPr>
        <w:ind w:firstLine="260" w:firstLineChars="200"/>
        <w:jc w:val="both"/>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kern w:val="2"/>
          <w:sz w:val="21"/>
          <w:szCs w:val="24"/>
          <w:lang w:val="en-US" w:eastAsia="zh-CN" w:bidi="ar-SA"/>
        </w:rPr>
        <w:t xml:space="preserve"> 选择签名方式为渝快办如下图交易合同撤销2所示</w:t>
      </w:r>
    </w:p>
    <w:p w14:paraId="67E60AA3">
      <w:pPr>
        <w:pStyle w:val="7"/>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6690" cy="2616835"/>
            <wp:effectExtent l="0" t="0" r="3810" b="12065"/>
            <wp:docPr id="149" name="图片 149" descr="交易合同撤销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交易合同撤销2"/>
                    <pic:cNvPicPr>
                      <a:picLocks noChangeAspect="1"/>
                    </pic:cNvPicPr>
                  </pic:nvPicPr>
                  <pic:blipFill>
                    <a:blip r:embed="rId134"/>
                    <a:stretch>
                      <a:fillRect/>
                    </a:stretch>
                  </pic:blipFill>
                  <pic:spPr>
                    <a:xfrm>
                      <a:off x="0" y="0"/>
                      <a:ext cx="5266690" cy="2616835"/>
                    </a:xfrm>
                    <a:prstGeom prst="rect">
                      <a:avLst/>
                    </a:prstGeom>
                  </pic:spPr>
                </pic:pic>
              </a:graphicData>
            </a:graphic>
          </wp:inline>
        </w:drawing>
      </w:r>
    </w:p>
    <w:p w14:paraId="611AF769">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交易合同撤销2</w:t>
      </w:r>
    </w:p>
    <w:p w14:paraId="4C471462">
      <w:pPr>
        <w:jc w:val="both"/>
        <w:rPr>
          <w:rFonts w:hint="eastAsia" w:ascii="Microsoft YaHei UI" w:hAnsi="Microsoft YaHei UI" w:eastAsia="Microsoft YaHei UI" w:cs="Microsoft YaHei UI"/>
          <w:kern w:val="2"/>
          <w:sz w:val="21"/>
          <w:szCs w:val="24"/>
          <w:lang w:val="en-US" w:eastAsia="zh-CN" w:bidi="ar-SA"/>
        </w:rPr>
      </w:pP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kern w:val="2"/>
          <w:sz w:val="21"/>
          <w:szCs w:val="24"/>
          <w:lang w:val="en-US" w:eastAsia="zh-CN" w:bidi="ar-SA"/>
        </w:rPr>
        <w:t xml:space="preserve">    </w:t>
      </w:r>
    </w:p>
    <w:p w14:paraId="1082B599">
      <w:pPr>
        <w:ind w:firstLine="420" w:firstLineChars="200"/>
        <w:jc w:val="both"/>
        <w:rPr>
          <w:rFonts w:hint="default"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kern w:val="2"/>
          <w:sz w:val="21"/>
          <w:szCs w:val="24"/>
          <w:lang w:val="en-US" w:eastAsia="zh-CN" w:bidi="ar-SA"/>
        </w:rPr>
        <w:t>点击发起电子签章如交易合同撤销4所示</w:t>
      </w:r>
    </w:p>
    <w:p w14:paraId="72230D47">
      <w:pPr>
        <w:pStyle w:val="7"/>
        <w:tabs>
          <w:tab w:val="left" w:pos="3188"/>
        </w:tabs>
        <w:jc w:val="left"/>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6690" cy="2724150"/>
            <wp:effectExtent l="0" t="0" r="3810" b="6350"/>
            <wp:docPr id="151" name="图片 151" descr="交易合同撤销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交易合同撤销4"/>
                    <pic:cNvPicPr>
                      <a:picLocks noChangeAspect="1"/>
                    </pic:cNvPicPr>
                  </pic:nvPicPr>
                  <pic:blipFill>
                    <a:blip r:embed="rId135"/>
                    <a:stretch>
                      <a:fillRect/>
                    </a:stretch>
                  </pic:blipFill>
                  <pic:spPr>
                    <a:xfrm>
                      <a:off x="0" y="0"/>
                      <a:ext cx="5266690" cy="2724150"/>
                    </a:xfrm>
                    <a:prstGeom prst="rect">
                      <a:avLst/>
                    </a:prstGeom>
                  </pic:spPr>
                </pic:pic>
              </a:graphicData>
            </a:graphic>
          </wp:inline>
        </w:drawing>
      </w:r>
      <w:r>
        <w:rPr>
          <w:rFonts w:hint="eastAsia" w:ascii="Microsoft YaHei UI" w:hAnsi="Microsoft YaHei UI" w:eastAsia="Microsoft YaHei UI" w:cs="Microsoft YaHei UI"/>
          <w:lang w:eastAsia="zh-CN"/>
        </w:rPr>
        <w:tab/>
      </w:r>
    </w:p>
    <w:p w14:paraId="6F663F08">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交易合同撤销4</w:t>
      </w:r>
    </w:p>
    <w:p w14:paraId="1BB65FE0">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13"/>
          <w:szCs w:val="13"/>
          <w:lang w:val="en-US" w:eastAsia="zh-CN"/>
        </w:rPr>
        <w:t xml:space="preserve">  </w:t>
      </w:r>
    </w:p>
    <w:p w14:paraId="594C24B1">
      <w:pPr>
        <w:ind w:firstLine="420" w:firstLineChars="200"/>
        <w:jc w:val="both"/>
        <w:rPr>
          <w:rFonts w:hint="eastAsia" w:ascii="Microsoft YaHei UI" w:hAnsi="Microsoft YaHei UI" w:eastAsia="Microsoft YaHei UI" w:cs="Microsoft YaHei UI"/>
          <w:sz w:val="21"/>
          <w:szCs w:val="21"/>
          <w:lang w:val="en-US" w:eastAsia="zh-CN"/>
        </w:rPr>
      </w:pPr>
      <w:r>
        <w:rPr>
          <w:rFonts w:hint="eastAsia" w:ascii="Microsoft YaHei UI" w:hAnsi="Microsoft YaHei UI" w:eastAsia="Microsoft YaHei UI" w:cs="Microsoft YaHei UI"/>
          <w:sz w:val="21"/>
          <w:szCs w:val="21"/>
          <w:lang w:val="en-US" w:eastAsia="zh-CN"/>
        </w:rPr>
        <w:t>渝快办签-具体流程</w:t>
      </w:r>
      <w:r>
        <w:rPr>
          <w:rFonts w:hint="eastAsia" w:ascii="Microsoft YaHei UI" w:hAnsi="Microsoft YaHei UI" w:eastAsia="Microsoft YaHei UI" w:cs="Microsoft YaHei UI"/>
          <w:sz w:val="21"/>
          <w:szCs w:val="21"/>
          <w:lang w:val="en-US" w:eastAsia="zh-CN"/>
        </w:rPr>
        <w:fldChar w:fldCharType="begin"/>
      </w:r>
      <w:r>
        <w:rPr>
          <w:rFonts w:hint="eastAsia" w:ascii="Microsoft YaHei UI" w:hAnsi="Microsoft YaHei UI" w:eastAsia="Microsoft YaHei UI" w:cs="Microsoft YaHei UI"/>
          <w:sz w:val="21"/>
          <w:szCs w:val="21"/>
          <w:lang w:val="en-US" w:eastAsia="zh-CN"/>
        </w:rPr>
        <w:instrText xml:space="preserve"> HYPERLINK \l "_签名方式（渝快办）" </w:instrText>
      </w:r>
      <w:r>
        <w:rPr>
          <w:rFonts w:hint="eastAsia" w:ascii="Microsoft YaHei UI" w:hAnsi="Microsoft YaHei UI" w:eastAsia="Microsoft YaHei UI" w:cs="Microsoft YaHei UI"/>
          <w:sz w:val="21"/>
          <w:szCs w:val="21"/>
          <w:lang w:val="en-US" w:eastAsia="zh-CN"/>
        </w:rPr>
        <w:fldChar w:fldCharType="separate"/>
      </w:r>
      <w:r>
        <w:rPr>
          <w:rStyle w:val="93"/>
          <w:rFonts w:hint="eastAsia" w:ascii="Microsoft YaHei UI" w:hAnsi="Microsoft YaHei UI" w:eastAsia="Microsoft YaHei UI" w:cs="Microsoft YaHei UI"/>
          <w:sz w:val="21"/>
          <w:szCs w:val="21"/>
          <w:lang w:val="en-US" w:eastAsia="zh-CN"/>
        </w:rPr>
        <w:t>参考（五）签名方式（渝快办）</w:t>
      </w:r>
      <w:r>
        <w:rPr>
          <w:rFonts w:hint="eastAsia" w:ascii="Microsoft YaHei UI" w:hAnsi="Microsoft YaHei UI" w:eastAsia="Microsoft YaHei UI" w:cs="Microsoft YaHei UI"/>
          <w:sz w:val="21"/>
          <w:szCs w:val="21"/>
          <w:lang w:val="en-US" w:eastAsia="zh-CN"/>
        </w:rPr>
        <w:fldChar w:fldCharType="end"/>
      </w:r>
    </w:p>
    <w:p w14:paraId="0E04FE91">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21"/>
          <w:szCs w:val="21"/>
          <w:lang w:val="en-US" w:eastAsia="zh-CN"/>
        </w:rPr>
        <w:t xml:space="preserve">签字完成后点击立即刷新后签字时间栏会有签字时间的返回点击提交按钮如下图交易合同撤销5所示  </w:t>
      </w:r>
    </w:p>
    <w:p w14:paraId="4C6653AC">
      <w:pPr>
        <w:pStyle w:val="7"/>
        <w:rPr>
          <w:rFonts w:hint="eastAsia" w:ascii="Microsoft YaHei UI" w:hAnsi="Microsoft YaHei UI" w:eastAsia="Microsoft YaHei UI" w:cs="Microsoft YaHei UI"/>
        </w:rPr>
      </w:pPr>
      <w:r>
        <w:rPr>
          <w:rFonts w:hint="eastAsia" w:ascii="Microsoft YaHei UI" w:hAnsi="Microsoft YaHei UI" w:eastAsia="Microsoft YaHei UI" w:cs="Microsoft YaHei UI"/>
        </w:rPr>
        <w:drawing>
          <wp:inline distT="0" distB="0" distL="114300" distR="114300">
            <wp:extent cx="5266690" cy="2765425"/>
            <wp:effectExtent l="0" t="0" r="3810" b="3175"/>
            <wp:docPr id="101" name="图片 101" descr="交易合同撤销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交易合同撤销5"/>
                    <pic:cNvPicPr>
                      <a:picLocks noChangeAspect="1"/>
                    </pic:cNvPicPr>
                  </pic:nvPicPr>
                  <pic:blipFill>
                    <a:blip r:embed="rId136"/>
                    <a:stretch>
                      <a:fillRect/>
                    </a:stretch>
                  </pic:blipFill>
                  <pic:spPr>
                    <a:xfrm>
                      <a:off x="0" y="0"/>
                      <a:ext cx="5266690" cy="2765425"/>
                    </a:xfrm>
                    <a:prstGeom prst="rect">
                      <a:avLst/>
                    </a:prstGeom>
                  </pic:spPr>
                </pic:pic>
              </a:graphicData>
            </a:graphic>
          </wp:inline>
        </w:drawing>
      </w:r>
    </w:p>
    <w:p w14:paraId="58748744">
      <w:pPr>
        <w:jc w:val="center"/>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交易合同撤销5</w:t>
      </w:r>
    </w:p>
    <w:p w14:paraId="01C674E9">
      <w:pPr>
        <w:jc w:val="center"/>
        <w:rPr>
          <w:rFonts w:hint="eastAsia" w:ascii="Microsoft YaHei UI" w:hAnsi="Microsoft YaHei UI" w:eastAsia="Microsoft YaHei UI" w:cs="Microsoft YaHei UI"/>
          <w:sz w:val="13"/>
          <w:szCs w:val="13"/>
          <w:lang w:val="en-US" w:eastAsia="zh-CN"/>
        </w:rPr>
      </w:pPr>
    </w:p>
    <w:p w14:paraId="6EFDD8B3">
      <w:pPr>
        <w:pStyle w:val="4"/>
        <w:numPr>
          <w:ilvl w:val="1"/>
          <w:numId w:val="1"/>
        </w:numPr>
        <w:bidi w:val="0"/>
        <w:outlineLvl w:val="0"/>
        <w:rPr>
          <w:rFonts w:hint="eastAsia" w:ascii="Microsoft YaHei UI" w:hAnsi="Microsoft YaHei UI" w:eastAsia="Microsoft YaHei UI" w:cs="Microsoft YaHei UI"/>
          <w:lang w:val="en-US" w:eastAsia="zh-CN"/>
        </w:rPr>
      </w:pPr>
      <w:bookmarkStart w:id="9" w:name="_Toc16393"/>
      <w:bookmarkStart w:id="10" w:name="_签名方式（渝快办）"/>
      <w:r>
        <w:rPr>
          <w:rFonts w:hint="eastAsia" w:ascii="Microsoft YaHei UI" w:hAnsi="Microsoft YaHei UI" w:eastAsia="Microsoft YaHei UI" w:cs="Microsoft YaHei UI"/>
          <w:lang w:val="en-US" w:eastAsia="zh-CN"/>
        </w:rPr>
        <w:t>电子签章-签名方式（渝快办）</w:t>
      </w:r>
      <w:bookmarkEnd w:id="9"/>
    </w:p>
    <w:p w14:paraId="4A6B855E">
      <w:pPr>
        <w:pStyle w:val="4"/>
        <w:numPr>
          <w:ilvl w:val="-1"/>
          <w:numId w:val="0"/>
        </w:numPr>
        <w:bidi w:val="0"/>
        <w:ind w:firstLine="420" w:firstLineChars="200"/>
        <w:rPr>
          <w:rFonts w:hint="default" w:ascii="Microsoft YaHei UI" w:hAnsi="Microsoft YaHei UI" w:eastAsia="Microsoft YaHei UI" w:cs="Microsoft YaHei UI"/>
          <w:b w:val="0"/>
          <w:sz w:val="21"/>
          <w:szCs w:val="24"/>
          <w:lang w:val="en-US" w:eastAsia="zh-CN"/>
        </w:rPr>
      </w:pPr>
      <w:r>
        <w:rPr>
          <w:rFonts w:hint="eastAsia" w:ascii="Microsoft YaHei UI" w:hAnsi="Microsoft YaHei UI" w:eastAsia="Microsoft YaHei UI" w:cs="Microsoft YaHei UI"/>
          <w:b w:val="0"/>
          <w:sz w:val="21"/>
          <w:szCs w:val="24"/>
          <w:lang w:val="en-US" w:eastAsia="zh-CN"/>
        </w:rPr>
        <w:t>购房人签订委托合同、交易买卖合同均需进行电子签章。中介人员需协助交易双方开展电子签名等。交易双方需提前下载“渝快办”App，注册完毕。非智能机的交易人也可以通过中介人员APP登录进行签名。</w:t>
      </w:r>
    </w:p>
    <w:bookmarkEnd w:id="10"/>
    <w:p w14:paraId="077C25DD">
      <w:pPr>
        <w:pStyle w:val="5"/>
        <w:numPr>
          <w:ilvl w:val="2"/>
          <w:numId w:val="1"/>
        </w:numPr>
        <w:outlineLvl w:val="1"/>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渝快办</w:t>
      </w:r>
    </w:p>
    <w:p w14:paraId="0CBC97B0">
      <w:pPr>
        <w:pStyle w:val="7"/>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 xml:space="preserve">  手机应用商城搜索渝快办App下载并安装：</w:t>
      </w:r>
    </w:p>
    <w:p w14:paraId="405EED56">
      <w:pPr>
        <w:pStyle w:val="7"/>
        <w:numPr>
          <w:ilvl w:val="0"/>
          <w:numId w:val="9"/>
        </w:numPr>
        <w:ind w:firstLine="126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渝快办注册并实名认证</w:t>
      </w:r>
    </w:p>
    <w:p w14:paraId="66AAFAAF">
      <w:pPr>
        <w:pStyle w:val="7"/>
        <w:numPr>
          <w:ilvl w:val="0"/>
          <w:numId w:val="9"/>
        </w:numPr>
        <w:ind w:firstLine="126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进入渝快办首页搜索渝悦安居（见示例图-渝快办1）</w:t>
      </w:r>
    </w:p>
    <w:p w14:paraId="1A884B2A">
      <w:pPr>
        <w:pStyle w:val="5"/>
        <w:numPr>
          <w:ilvl w:val="2"/>
          <w:numId w:val="1"/>
        </w:numPr>
        <w:outlineLvl w:val="1"/>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房源委托</w:t>
      </w:r>
    </w:p>
    <w:p w14:paraId="16B39D56">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进入渝快办首页搜索渝悦安居（见下方示例图-渝快办1）</w:t>
      </w:r>
    </w:p>
    <w:p w14:paraId="230CFF02">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点击二手房买卖一件事（见下方示例图-渝快办2）</w:t>
      </w:r>
    </w:p>
    <w:p w14:paraId="2B68412B">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房源委托卖方点击我要卖房（见下方示例图-渝快办3）</w:t>
      </w:r>
    </w:p>
    <w:p w14:paraId="58CA6145">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点击我要委托（见下方示例图-渝快办4）</w:t>
      </w:r>
    </w:p>
    <w:p w14:paraId="6C7AC51B">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房源委托则点击委托合同签订，委托变更则点击委托合同变更签约，委托撤销则点击委托合同撤销签约（见下方示例图-渝快办7）</w:t>
      </w:r>
    </w:p>
    <w:p w14:paraId="2A9274C4">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选择需要签订或者变更的委托合同（见下方示例图-渝快办5）</w:t>
      </w:r>
    </w:p>
    <w:p w14:paraId="4E1DA7E6">
      <w:pPr>
        <w:pStyle w:val="7"/>
        <w:numPr>
          <w:ilvl w:val="0"/>
          <w:numId w:val="10"/>
        </w:numPr>
        <w:spacing w:before="0" w:after="0" w:line="240" w:lineRule="auto"/>
        <w:ind w:left="0" w:leftChars="0" w:firstLine="0" w:firstLineChars="0"/>
        <w:outlineLvl w:val="9"/>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确认合同文本无误后点击去签字（见下方示例图-渝快办8）</w:t>
      </w:r>
    </w:p>
    <w:p w14:paraId="0130E8EC">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点击图中按钮可以定位到需要签字的地方，按钮上的个数是代表需要签字的次数（见下方示例图-渝快办9）</w:t>
      </w:r>
    </w:p>
    <w:p w14:paraId="04C7C1B7">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签字完成后点击确认（见下方示例图-渝快办10）</w:t>
      </w:r>
    </w:p>
    <w:p w14:paraId="2303955B">
      <w:pPr>
        <w:pStyle w:val="7"/>
        <w:numPr>
          <w:ilvl w:val="0"/>
          <w:numId w:val="10"/>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确认需要签字的地方都签字完成，无误后点击提交即可</w:t>
      </w:r>
    </w:p>
    <w:p w14:paraId="32BCB6C3">
      <w:pPr>
        <w:pStyle w:val="7"/>
        <w:numPr>
          <w:ilvl w:val="0"/>
          <w:numId w:val="0"/>
        </w:numPr>
        <w:ind w:firstLine="420" w:firstLineChars="200"/>
        <w:rPr>
          <w:rFonts w:hint="eastAsia" w:ascii="Microsoft YaHei UI" w:hAnsi="Microsoft YaHei UI" w:eastAsia="Microsoft YaHei UI" w:cs="Microsoft YaHei UI"/>
          <w:lang w:val="en-US" w:eastAsia="zh-CN"/>
        </w:rPr>
      </w:pPr>
    </w:p>
    <w:p w14:paraId="67A68792">
      <w:pPr>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1925320" cy="3408045"/>
            <wp:effectExtent l="0" t="0" r="5080" b="8255"/>
            <wp:docPr id="5" name="图片 5" descr="渝快办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渝快办1"/>
                    <pic:cNvPicPr>
                      <a:picLocks noChangeAspect="1"/>
                    </pic:cNvPicPr>
                  </pic:nvPicPr>
                  <pic:blipFill>
                    <a:blip r:embed="rId137"/>
                    <a:stretch>
                      <a:fillRect/>
                    </a:stretch>
                  </pic:blipFill>
                  <pic:spPr>
                    <a:xfrm>
                      <a:off x="0" y="0"/>
                      <a:ext cx="1925320" cy="3408045"/>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lang w:val="en-US" w:eastAsia="zh-CN"/>
        </w:rPr>
        <w:drawing>
          <wp:inline distT="0" distB="0" distL="114300" distR="114300">
            <wp:extent cx="1797050" cy="3393440"/>
            <wp:effectExtent l="0" t="0" r="6350" b="10160"/>
            <wp:docPr id="4" name="图片 4" descr="渝快办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渝快办2"/>
                    <pic:cNvPicPr>
                      <a:picLocks noChangeAspect="1"/>
                    </pic:cNvPicPr>
                  </pic:nvPicPr>
                  <pic:blipFill>
                    <a:blip r:embed="rId138"/>
                    <a:stretch>
                      <a:fillRect/>
                    </a:stretch>
                  </pic:blipFill>
                  <pic:spPr>
                    <a:xfrm>
                      <a:off x="0" y="0"/>
                      <a:ext cx="1797050" cy="3393440"/>
                    </a:xfrm>
                    <a:prstGeom prst="rect">
                      <a:avLst/>
                    </a:prstGeom>
                  </pic:spPr>
                </pic:pic>
              </a:graphicData>
            </a:graphic>
          </wp:inline>
        </w:drawing>
      </w:r>
    </w:p>
    <w:p w14:paraId="791653C5">
      <w:pPr>
        <w:ind w:firstLine="1170" w:firstLineChars="900"/>
        <w:jc w:val="both"/>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sz w:val="13"/>
          <w:szCs w:val="13"/>
          <w:lang w:val="en-US" w:eastAsia="zh-CN"/>
        </w:rPr>
        <w:t xml:space="preserve">（渝快办1）  </w:t>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sz w:val="13"/>
          <w:szCs w:val="13"/>
          <w:lang w:val="en-US" w:eastAsia="zh-CN"/>
        </w:rPr>
        <w:t>（渝快办2）</w:t>
      </w:r>
    </w:p>
    <w:p w14:paraId="1C3800B6">
      <w:pPr>
        <w:jc w:val="center"/>
        <w:rPr>
          <w:rFonts w:hint="eastAsia" w:ascii="Microsoft YaHei UI" w:hAnsi="Microsoft YaHei UI" w:eastAsia="Microsoft YaHei UI" w:cs="Microsoft YaHei UI"/>
          <w:lang w:val="en-US" w:eastAsia="zh-CN"/>
        </w:rPr>
      </w:pPr>
    </w:p>
    <w:p w14:paraId="5A857DCE">
      <w:pPr>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1957705" cy="4319905"/>
            <wp:effectExtent l="0" t="0" r="10795" b="10795"/>
            <wp:docPr id="3" name="图片 3" descr="渝快办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渝快办3"/>
                    <pic:cNvPicPr>
                      <a:picLocks noChangeAspect="1"/>
                    </pic:cNvPicPr>
                  </pic:nvPicPr>
                  <pic:blipFill>
                    <a:blip r:embed="rId139"/>
                    <a:stretch>
                      <a:fillRect/>
                    </a:stretch>
                  </pic:blipFill>
                  <pic:spPr>
                    <a:xfrm>
                      <a:off x="0" y="0"/>
                      <a:ext cx="1957705" cy="4319905"/>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lang w:val="en-US" w:eastAsia="zh-CN"/>
        </w:rPr>
        <w:drawing>
          <wp:inline distT="0" distB="0" distL="114300" distR="114300">
            <wp:extent cx="1958340" cy="4319905"/>
            <wp:effectExtent l="0" t="0" r="10160" b="10795"/>
            <wp:docPr id="54" name="图片 54" descr="渝快办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渝快办4"/>
                    <pic:cNvPicPr>
                      <a:picLocks noChangeAspect="1"/>
                    </pic:cNvPicPr>
                  </pic:nvPicPr>
                  <pic:blipFill>
                    <a:blip r:embed="rId140"/>
                    <a:stretch>
                      <a:fillRect/>
                    </a:stretch>
                  </pic:blipFill>
                  <pic:spPr>
                    <a:xfrm>
                      <a:off x="0" y="0"/>
                      <a:ext cx="1958340" cy="4319905"/>
                    </a:xfrm>
                    <a:prstGeom prst="rect">
                      <a:avLst/>
                    </a:prstGeom>
                  </pic:spPr>
                </pic:pic>
              </a:graphicData>
            </a:graphic>
          </wp:inline>
        </w:drawing>
      </w:r>
    </w:p>
    <w:p w14:paraId="7D6231E4">
      <w:pPr>
        <w:jc w:val="center"/>
        <w:rPr>
          <w:rFonts w:hint="eastAsia" w:ascii="Microsoft YaHei UI" w:hAnsi="Microsoft YaHei UI" w:eastAsia="Microsoft YaHei UI" w:cs="Microsoft YaHei UI"/>
          <w:lang w:val="en-US" w:eastAsia="zh-CN"/>
        </w:rPr>
      </w:pPr>
    </w:p>
    <w:p w14:paraId="13D622E6">
      <w:pPr>
        <w:ind w:firstLine="1560" w:firstLineChars="1200"/>
        <w:jc w:val="both"/>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13"/>
          <w:szCs w:val="13"/>
          <w:lang w:val="en-US" w:eastAsia="zh-CN"/>
        </w:rPr>
        <w:t xml:space="preserve">（渝快办3）  </w:t>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sz w:val="13"/>
          <w:szCs w:val="13"/>
          <w:lang w:val="en-US" w:eastAsia="zh-CN"/>
        </w:rPr>
        <w:t xml:space="preserve">（渝快办4）  </w:t>
      </w:r>
      <w:r>
        <w:rPr>
          <w:rFonts w:hint="eastAsia" w:ascii="Microsoft YaHei UI" w:hAnsi="Microsoft YaHei UI" w:eastAsia="Microsoft YaHei UI" w:cs="Microsoft YaHei UI"/>
          <w:lang w:val="en-US" w:eastAsia="zh-CN"/>
        </w:rPr>
        <w:t xml:space="preserve"> </w:t>
      </w:r>
    </w:p>
    <w:p w14:paraId="0097E801">
      <w:pPr>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2059940" cy="4543425"/>
            <wp:effectExtent l="0" t="0" r="10160" b="3175"/>
            <wp:docPr id="73" name="图片 73" descr="渝快办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渝快办7"/>
                    <pic:cNvPicPr>
                      <a:picLocks noChangeAspect="1"/>
                    </pic:cNvPicPr>
                  </pic:nvPicPr>
                  <pic:blipFill>
                    <a:blip r:embed="rId141"/>
                    <a:stretch>
                      <a:fillRect/>
                    </a:stretch>
                  </pic:blipFill>
                  <pic:spPr>
                    <a:xfrm>
                      <a:off x="0" y="0"/>
                      <a:ext cx="2059940" cy="4543425"/>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lang w:val="en-US" w:eastAsia="zh-CN"/>
        </w:rPr>
        <w:drawing>
          <wp:inline distT="0" distB="0" distL="114300" distR="114300">
            <wp:extent cx="1958340" cy="4319905"/>
            <wp:effectExtent l="0" t="0" r="10160" b="10795"/>
            <wp:docPr id="53" name="图片 53" descr="渝快办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渝快办5"/>
                    <pic:cNvPicPr>
                      <a:picLocks noChangeAspect="1"/>
                    </pic:cNvPicPr>
                  </pic:nvPicPr>
                  <pic:blipFill>
                    <a:blip r:embed="rId142"/>
                    <a:stretch>
                      <a:fillRect/>
                    </a:stretch>
                  </pic:blipFill>
                  <pic:spPr>
                    <a:xfrm>
                      <a:off x="0" y="0"/>
                      <a:ext cx="1958340" cy="4319905"/>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p>
    <w:p w14:paraId="5EEEA261">
      <w:pPr>
        <w:jc w:val="center"/>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sz w:val="13"/>
          <w:szCs w:val="13"/>
          <w:lang w:val="en-US" w:eastAsia="zh-CN"/>
        </w:rPr>
        <w:t>（渝快办7）                                                                    （渝快办5）</w:t>
      </w:r>
    </w:p>
    <w:p w14:paraId="51ED15FA">
      <w:pPr>
        <w:jc w:val="both"/>
        <w:rPr>
          <w:rFonts w:hint="eastAsia" w:ascii="Microsoft YaHei UI" w:hAnsi="Microsoft YaHei UI" w:eastAsia="Microsoft YaHei UI" w:cs="Microsoft YaHei UI"/>
          <w:sz w:val="13"/>
          <w:szCs w:val="13"/>
          <w:lang w:val="en-US" w:eastAsia="zh-CN"/>
        </w:rPr>
      </w:pP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lang w:val="en-US" w:eastAsia="zh-CN"/>
        </w:rPr>
        <w:drawing>
          <wp:inline distT="0" distB="0" distL="114300" distR="114300">
            <wp:extent cx="1957705" cy="4319905"/>
            <wp:effectExtent l="0" t="0" r="10795" b="10795"/>
            <wp:docPr id="46" name="图片 46" descr="渝快办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渝快办8"/>
                    <pic:cNvPicPr>
                      <a:picLocks noChangeAspect="1"/>
                    </pic:cNvPicPr>
                  </pic:nvPicPr>
                  <pic:blipFill>
                    <a:blip r:embed="rId143"/>
                    <a:stretch>
                      <a:fillRect/>
                    </a:stretch>
                  </pic:blipFill>
                  <pic:spPr>
                    <a:xfrm>
                      <a:off x="0" y="0"/>
                      <a:ext cx="1957705" cy="4319905"/>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lang w:val="en-US" w:eastAsia="zh-CN"/>
        </w:rPr>
        <w:drawing>
          <wp:inline distT="0" distB="0" distL="114300" distR="114300">
            <wp:extent cx="2145030" cy="4732020"/>
            <wp:effectExtent l="0" t="0" r="1270" b="5080"/>
            <wp:docPr id="30" name="图片 30" descr="渝快办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渝快办9"/>
                    <pic:cNvPicPr>
                      <a:picLocks noChangeAspect="1"/>
                    </pic:cNvPicPr>
                  </pic:nvPicPr>
                  <pic:blipFill>
                    <a:blip r:embed="rId144"/>
                    <a:stretch>
                      <a:fillRect/>
                    </a:stretch>
                  </pic:blipFill>
                  <pic:spPr>
                    <a:xfrm>
                      <a:off x="0" y="0"/>
                      <a:ext cx="2145030" cy="4732020"/>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sz w:val="13"/>
          <w:szCs w:val="13"/>
          <w:lang w:val="en-US" w:eastAsia="zh-CN"/>
        </w:rPr>
        <w:t xml:space="preserve"> </w:t>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sz w:val="13"/>
          <w:szCs w:val="13"/>
          <w:lang w:val="en-US" w:eastAsia="zh-CN"/>
        </w:rPr>
        <w:t xml:space="preserve">                                           </w:t>
      </w:r>
    </w:p>
    <w:p w14:paraId="759A5255">
      <w:pPr>
        <w:pStyle w:val="7"/>
        <w:ind w:firstLine="780" w:firstLineChars="600"/>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 xml:space="preserve">       （渝快办8）                                                               （渝快办9）       </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1958340" cy="4319905"/>
            <wp:effectExtent l="0" t="0" r="10160" b="10795"/>
            <wp:docPr id="56" name="图片 56" descr="渝快办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渝快办10"/>
                    <pic:cNvPicPr>
                      <a:picLocks noChangeAspect="1"/>
                    </pic:cNvPicPr>
                  </pic:nvPicPr>
                  <pic:blipFill>
                    <a:blip r:embed="rId145"/>
                    <a:stretch>
                      <a:fillRect/>
                    </a:stretch>
                  </pic:blipFill>
                  <pic:spPr>
                    <a:xfrm>
                      <a:off x="0" y="0"/>
                      <a:ext cx="1958340" cy="4319905"/>
                    </a:xfrm>
                    <a:prstGeom prst="rect">
                      <a:avLst/>
                    </a:prstGeom>
                  </pic:spPr>
                </pic:pic>
              </a:graphicData>
            </a:graphic>
          </wp:inline>
        </w:drawing>
      </w:r>
      <w:r>
        <w:rPr>
          <w:rFonts w:hint="eastAsia" w:ascii="Microsoft YaHei UI" w:hAnsi="Microsoft YaHei UI" w:eastAsia="Microsoft YaHei UI" w:cs="Microsoft YaHei UI"/>
          <w:kern w:val="2"/>
          <w:sz w:val="13"/>
          <w:szCs w:val="13"/>
          <w:lang w:val="en-US" w:eastAsia="zh-CN" w:bidi="ar-SA"/>
        </w:rPr>
        <w:t xml:space="preserve">                          </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1958340" cy="4319905"/>
            <wp:effectExtent l="0" t="0" r="10160" b="10795"/>
            <wp:docPr id="55" name="图片 55" descr="渝快办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渝快办11"/>
                    <pic:cNvPicPr>
                      <a:picLocks noChangeAspect="1"/>
                    </pic:cNvPicPr>
                  </pic:nvPicPr>
                  <pic:blipFill>
                    <a:blip r:embed="rId146"/>
                    <a:stretch>
                      <a:fillRect/>
                    </a:stretch>
                  </pic:blipFill>
                  <pic:spPr>
                    <a:xfrm>
                      <a:off x="0" y="0"/>
                      <a:ext cx="1958340" cy="4319905"/>
                    </a:xfrm>
                    <a:prstGeom prst="rect">
                      <a:avLst/>
                    </a:prstGeom>
                  </pic:spPr>
                </pic:pic>
              </a:graphicData>
            </a:graphic>
          </wp:inline>
        </w:drawing>
      </w:r>
    </w:p>
    <w:p w14:paraId="23134E5A">
      <w:pPr>
        <w:pStyle w:val="7"/>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kern w:val="2"/>
          <w:sz w:val="13"/>
          <w:szCs w:val="13"/>
          <w:lang w:val="en-US" w:eastAsia="zh-CN" w:bidi="ar-SA"/>
        </w:rPr>
        <w:t xml:space="preserve">            （渝快办10）                                                                    （渝快办11）</w:t>
      </w:r>
    </w:p>
    <w:p w14:paraId="21AFE7EA">
      <w:pPr>
        <w:pStyle w:val="5"/>
        <w:numPr>
          <w:ilvl w:val="2"/>
          <w:numId w:val="1"/>
        </w:numPr>
        <w:outlineLvl w:val="1"/>
        <w:rPr>
          <w:rFonts w:hint="eastAsia" w:ascii="Microsoft YaHei UI" w:hAnsi="Microsoft YaHei UI" w:eastAsia="Microsoft YaHei UI" w:cs="Microsoft YaHei UI"/>
          <w:lang w:val="en-US" w:eastAsia="zh-CN"/>
        </w:rPr>
      </w:pPr>
      <w:bookmarkStart w:id="11" w:name="_存量房网签"/>
      <w:r>
        <w:rPr>
          <w:rFonts w:hint="eastAsia" w:ascii="Microsoft YaHei UI" w:hAnsi="Microsoft YaHei UI" w:eastAsia="Microsoft YaHei UI" w:cs="Microsoft YaHei UI"/>
          <w:lang w:val="en-US" w:eastAsia="zh-CN"/>
        </w:rPr>
        <w:t>存量房网签</w:t>
      </w:r>
    </w:p>
    <w:bookmarkEnd w:id="11"/>
    <w:p w14:paraId="51CBA3FD">
      <w:pPr>
        <w:pStyle w:val="7"/>
        <w:numPr>
          <w:ilvl w:val="0"/>
          <w:numId w:val="11"/>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进入渝快办首页搜索渝悦安居（见下方示例图-渝快办1）</w:t>
      </w:r>
    </w:p>
    <w:p w14:paraId="38D9717F">
      <w:pPr>
        <w:pStyle w:val="7"/>
        <w:numPr>
          <w:ilvl w:val="0"/>
          <w:numId w:val="11"/>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点击二手房买卖一件事（见下方示例图-渝快办2）</w:t>
      </w:r>
    </w:p>
    <w:p w14:paraId="18778E96">
      <w:pPr>
        <w:pStyle w:val="7"/>
        <w:numPr>
          <w:ilvl w:val="0"/>
          <w:numId w:val="11"/>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存量房网签中卖方点击我要卖房，买方点击我要买房（见下方示例图-渝快办3）</w:t>
      </w:r>
    </w:p>
    <w:p w14:paraId="1B15B67A">
      <w:pPr>
        <w:pStyle w:val="7"/>
        <w:numPr>
          <w:ilvl w:val="0"/>
          <w:numId w:val="11"/>
        </w:numPr>
        <w:spacing w:before="0" w:after="0" w:line="240" w:lineRule="auto"/>
        <w:ind w:left="0" w:leftChars="0" w:firstLine="0" w:firstLineChars="0"/>
        <w:outlineLvl w:val="9"/>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点击我要网签（见下方示例图-渝快办4）</w:t>
      </w:r>
    </w:p>
    <w:p w14:paraId="683024E5">
      <w:pPr>
        <w:pStyle w:val="7"/>
        <w:numPr>
          <w:ilvl w:val="0"/>
          <w:numId w:val="11"/>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存量房买卖就点击买卖合同签订，网签变更点击买卖合同变更签约，网签撤销点击买卖合同撤销签字（见下方示例图-渝快办12）</w:t>
      </w:r>
    </w:p>
    <w:p w14:paraId="6BEA1262">
      <w:pPr>
        <w:pStyle w:val="7"/>
        <w:numPr>
          <w:ilvl w:val="0"/>
          <w:numId w:val="11"/>
        </w:numPr>
        <w:spacing w:before="0" w:after="0" w:line="240" w:lineRule="auto"/>
        <w:ind w:left="0" w:leftChars="0" w:firstLine="0" w:firstLineChars="0"/>
        <w:outlineLvl w:val="9"/>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选择需要签订的合同（见下方示例图-渝快办13）</w:t>
      </w:r>
    </w:p>
    <w:p w14:paraId="12C80C3F">
      <w:pPr>
        <w:pStyle w:val="7"/>
        <w:numPr>
          <w:ilvl w:val="0"/>
          <w:numId w:val="11"/>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确认合同文本无误后点击去签字（见下方示例图-渝快办15）</w:t>
      </w:r>
    </w:p>
    <w:p w14:paraId="3CDE0642">
      <w:pPr>
        <w:pStyle w:val="7"/>
        <w:numPr>
          <w:ilvl w:val="0"/>
          <w:numId w:val="11"/>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点击图中按钮可以定位到需要签字的地方，按钮上的个数是代表需要签字的次数（见下方示例图-渝快办16）</w:t>
      </w:r>
    </w:p>
    <w:p w14:paraId="51F047BF">
      <w:pPr>
        <w:pStyle w:val="7"/>
        <w:numPr>
          <w:ilvl w:val="0"/>
          <w:numId w:val="11"/>
        </w:numPr>
        <w:spacing w:before="0" w:after="0" w:line="240" w:lineRule="auto"/>
        <w:ind w:left="0" w:leftChars="0" w:firstLine="0" w:firstLineChars="0"/>
        <w:outlineLvl w:val="9"/>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签字完成后点击确认（见下方示例图-渝快办17）</w:t>
      </w:r>
    </w:p>
    <w:p w14:paraId="2CECB284">
      <w:pPr>
        <w:pStyle w:val="7"/>
        <w:numPr>
          <w:ilvl w:val="0"/>
          <w:numId w:val="11"/>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确认需要签字的地方都签字完成，无误后点击提交即可（见下方示例图-渝快办18）</w:t>
      </w:r>
    </w:p>
    <w:p w14:paraId="26D9A5D8">
      <w:pPr>
        <w:pStyle w:val="7"/>
        <w:numPr>
          <w:ilvl w:val="0"/>
          <w:numId w:val="0"/>
        </w:numPr>
        <w:spacing w:before="0" w:after="0" w:line="240" w:lineRule="auto"/>
        <w:ind w:left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1958340" cy="4319905"/>
            <wp:effectExtent l="0" t="0" r="10160" b="10795"/>
            <wp:docPr id="61" name="图片 61" descr="渝快办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渝快办1"/>
                    <pic:cNvPicPr>
                      <a:picLocks noChangeAspect="1"/>
                    </pic:cNvPicPr>
                  </pic:nvPicPr>
                  <pic:blipFill>
                    <a:blip r:embed="rId147"/>
                    <a:stretch>
                      <a:fillRect/>
                    </a:stretch>
                  </pic:blipFill>
                  <pic:spPr>
                    <a:xfrm>
                      <a:off x="0" y="0"/>
                      <a:ext cx="1958340" cy="4319905"/>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lang w:val="en-US" w:eastAsia="zh-CN"/>
        </w:rPr>
        <w:drawing>
          <wp:inline distT="0" distB="0" distL="114300" distR="114300">
            <wp:extent cx="1957705" cy="4319905"/>
            <wp:effectExtent l="0" t="0" r="10795" b="10795"/>
            <wp:docPr id="60" name="图片 60" descr="渝快办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渝快办2"/>
                    <pic:cNvPicPr>
                      <a:picLocks noChangeAspect="1"/>
                    </pic:cNvPicPr>
                  </pic:nvPicPr>
                  <pic:blipFill>
                    <a:blip r:embed="rId148"/>
                    <a:stretch>
                      <a:fillRect/>
                    </a:stretch>
                  </pic:blipFill>
                  <pic:spPr>
                    <a:xfrm>
                      <a:off x="0" y="0"/>
                      <a:ext cx="1957705" cy="4319905"/>
                    </a:xfrm>
                    <a:prstGeom prst="rect">
                      <a:avLst/>
                    </a:prstGeom>
                  </pic:spPr>
                </pic:pic>
              </a:graphicData>
            </a:graphic>
          </wp:inline>
        </w:drawing>
      </w:r>
    </w:p>
    <w:p w14:paraId="777B59B6">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（渝快办1）                                                                        （渝快办2）</w:t>
      </w:r>
    </w:p>
    <w:p w14:paraId="549C2CB9">
      <w:pPr>
        <w:pStyle w:val="7"/>
        <w:ind w:left="0" w:leftChars="0" w:firstLine="0" w:firstLineChars="0"/>
        <w:rPr>
          <w:rFonts w:hint="eastAsia" w:ascii="Microsoft YaHei UI" w:hAnsi="Microsoft YaHei UI" w:eastAsia="Microsoft YaHei UI" w:cs="Microsoft YaHei UI"/>
          <w:lang w:val="en-US" w:eastAsia="zh-CN"/>
        </w:rPr>
      </w:pPr>
    </w:p>
    <w:p w14:paraId="0E9D4A55">
      <w:pPr>
        <w:pStyle w:val="7"/>
        <w:numPr>
          <w:ilvl w:val="0"/>
          <w:numId w:val="0"/>
        </w:numPr>
        <w:spacing w:before="0" w:after="0" w:line="240" w:lineRule="auto"/>
        <w:ind w:left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drawing>
          <wp:inline distT="0" distB="0" distL="114300" distR="114300">
            <wp:extent cx="1957705" cy="4319905"/>
            <wp:effectExtent l="0" t="0" r="10795" b="10795"/>
            <wp:docPr id="59" name="图片 59" descr="渝快办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渝快办3"/>
                    <pic:cNvPicPr>
                      <a:picLocks noChangeAspect="1"/>
                    </pic:cNvPicPr>
                  </pic:nvPicPr>
                  <pic:blipFill>
                    <a:blip r:embed="rId139"/>
                    <a:stretch>
                      <a:fillRect/>
                    </a:stretch>
                  </pic:blipFill>
                  <pic:spPr>
                    <a:xfrm>
                      <a:off x="0" y="0"/>
                      <a:ext cx="1957705" cy="4319905"/>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r>
        <w:rPr>
          <w:rFonts w:hint="eastAsia" w:ascii="Microsoft YaHei UI" w:hAnsi="Microsoft YaHei UI" w:eastAsia="Microsoft YaHei UI" w:cs="Microsoft YaHei UI"/>
          <w:lang w:val="en-US" w:eastAsia="zh-CN"/>
        </w:rPr>
        <w:drawing>
          <wp:inline distT="0" distB="0" distL="114300" distR="114300">
            <wp:extent cx="1958340" cy="4319905"/>
            <wp:effectExtent l="0" t="0" r="10160" b="10795"/>
            <wp:docPr id="58" name="图片 58" descr="渝快办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渝快办12"/>
                    <pic:cNvPicPr>
                      <a:picLocks noChangeAspect="1"/>
                    </pic:cNvPicPr>
                  </pic:nvPicPr>
                  <pic:blipFill>
                    <a:blip r:embed="rId149"/>
                    <a:stretch>
                      <a:fillRect/>
                    </a:stretch>
                  </pic:blipFill>
                  <pic:spPr>
                    <a:xfrm>
                      <a:off x="0" y="0"/>
                      <a:ext cx="1958340" cy="4319905"/>
                    </a:xfrm>
                    <a:prstGeom prst="rect">
                      <a:avLst/>
                    </a:prstGeom>
                  </pic:spPr>
                </pic:pic>
              </a:graphicData>
            </a:graphic>
          </wp:inline>
        </w:drawing>
      </w:r>
    </w:p>
    <w:p w14:paraId="614CE70A">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（渝快办3）                                                                    （渝快办12）</w:t>
      </w:r>
    </w:p>
    <w:p w14:paraId="49562525">
      <w:pPr>
        <w:pStyle w:val="7"/>
        <w:spacing w:before="0" w:after="0" w:line="240" w:lineRule="auto"/>
        <w:ind w:left="0" w:leftChars="0" w:firstLine="0" w:firstLineChars="0"/>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1958340" cy="4319905"/>
            <wp:effectExtent l="0" t="0" r="10160" b="10795"/>
            <wp:docPr id="62" name="图片 62" descr="渝快办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渝快办13"/>
                    <pic:cNvPicPr>
                      <a:picLocks noChangeAspect="1"/>
                    </pic:cNvPicPr>
                  </pic:nvPicPr>
                  <pic:blipFill>
                    <a:blip r:embed="rId150"/>
                    <a:stretch>
                      <a:fillRect/>
                    </a:stretch>
                  </pic:blipFill>
                  <pic:spPr>
                    <a:xfrm>
                      <a:off x="0" y="0"/>
                      <a:ext cx="1958340" cy="4319905"/>
                    </a:xfrm>
                    <a:prstGeom prst="rect">
                      <a:avLst/>
                    </a:prstGeom>
                  </pic:spPr>
                </pic:pic>
              </a:graphicData>
            </a:graphic>
          </wp:inline>
        </w:drawing>
      </w:r>
      <w:r>
        <w:rPr>
          <w:rFonts w:hint="eastAsia" w:ascii="Microsoft YaHei UI" w:hAnsi="Microsoft YaHei UI" w:eastAsia="Microsoft YaHei UI" w:cs="Microsoft YaHei UI"/>
          <w:kern w:val="2"/>
          <w:sz w:val="13"/>
          <w:szCs w:val="13"/>
          <w:lang w:val="en-US" w:eastAsia="zh-CN" w:bidi="ar-SA"/>
        </w:rPr>
        <w:t xml:space="preserve">                          </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1958340" cy="4319905"/>
            <wp:effectExtent l="0" t="0" r="10160" b="10795"/>
            <wp:docPr id="67" name="图片 67" descr="渝快办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渝快办14"/>
                    <pic:cNvPicPr>
                      <a:picLocks noChangeAspect="1"/>
                    </pic:cNvPicPr>
                  </pic:nvPicPr>
                  <pic:blipFill>
                    <a:blip r:embed="rId151"/>
                    <a:stretch>
                      <a:fillRect/>
                    </a:stretch>
                  </pic:blipFill>
                  <pic:spPr>
                    <a:xfrm>
                      <a:off x="0" y="0"/>
                      <a:ext cx="1958340" cy="4319905"/>
                    </a:xfrm>
                    <a:prstGeom prst="rect">
                      <a:avLst/>
                    </a:prstGeom>
                  </pic:spPr>
                </pic:pic>
              </a:graphicData>
            </a:graphic>
          </wp:inline>
        </w:drawing>
      </w:r>
    </w:p>
    <w:p w14:paraId="05A39B23">
      <w:pPr>
        <w:pStyle w:val="7"/>
        <w:spacing w:before="0" w:after="0" w:line="240" w:lineRule="auto"/>
        <w:ind w:left="0" w:leftChars="0" w:firstLine="910" w:firstLineChars="700"/>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 xml:space="preserve">（渝快办13）                                                                  （渝快办14）     </w:t>
      </w:r>
    </w:p>
    <w:p w14:paraId="045FF5C1">
      <w:pPr>
        <w:pStyle w:val="7"/>
        <w:spacing w:before="0" w:after="0" w:line="240" w:lineRule="auto"/>
        <w:ind w:left="0" w:leftChars="0" w:firstLine="0" w:firstLineChars="0"/>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2059940" cy="4543425"/>
            <wp:effectExtent l="0" t="0" r="10160" b="3175"/>
            <wp:docPr id="52" name="图片 52" descr="渝快办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渝快办20"/>
                    <pic:cNvPicPr>
                      <a:picLocks noChangeAspect="1"/>
                    </pic:cNvPicPr>
                  </pic:nvPicPr>
                  <pic:blipFill>
                    <a:blip r:embed="rId152"/>
                    <a:stretch>
                      <a:fillRect/>
                    </a:stretch>
                  </pic:blipFill>
                  <pic:spPr>
                    <a:xfrm>
                      <a:off x="0" y="0"/>
                      <a:ext cx="2059940" cy="4543425"/>
                    </a:xfrm>
                    <a:prstGeom prst="rect">
                      <a:avLst/>
                    </a:prstGeom>
                  </pic:spPr>
                </pic:pic>
              </a:graphicData>
            </a:graphic>
          </wp:inline>
        </w:drawing>
      </w:r>
      <w:r>
        <w:rPr>
          <w:rFonts w:hint="eastAsia" w:ascii="Microsoft YaHei UI" w:hAnsi="Microsoft YaHei UI" w:eastAsia="Microsoft YaHei UI" w:cs="Microsoft YaHei UI"/>
          <w:kern w:val="2"/>
          <w:sz w:val="13"/>
          <w:szCs w:val="13"/>
          <w:lang w:val="en-US" w:eastAsia="zh-CN" w:bidi="ar-SA"/>
        </w:rPr>
        <w:t xml:space="preserve">                          </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1958340" cy="4319905"/>
            <wp:effectExtent l="0" t="0" r="10160" b="10795"/>
            <wp:docPr id="65" name="图片 65" descr="渝快办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渝快办16"/>
                    <pic:cNvPicPr>
                      <a:picLocks noChangeAspect="1"/>
                    </pic:cNvPicPr>
                  </pic:nvPicPr>
                  <pic:blipFill>
                    <a:blip r:embed="rId153"/>
                    <a:stretch>
                      <a:fillRect/>
                    </a:stretch>
                  </pic:blipFill>
                  <pic:spPr>
                    <a:xfrm>
                      <a:off x="0" y="0"/>
                      <a:ext cx="1958340" cy="4319905"/>
                    </a:xfrm>
                    <a:prstGeom prst="rect">
                      <a:avLst/>
                    </a:prstGeom>
                  </pic:spPr>
                </pic:pic>
              </a:graphicData>
            </a:graphic>
          </wp:inline>
        </w:drawing>
      </w:r>
    </w:p>
    <w:p w14:paraId="2D646C16">
      <w:pPr>
        <w:pStyle w:val="7"/>
        <w:spacing w:before="0" w:after="0" w:line="240" w:lineRule="auto"/>
        <w:ind w:left="0" w:leftChars="0" w:firstLine="1040" w:firstLineChars="800"/>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 xml:space="preserve">（渝快办20）                                                                   （渝快办16）     </w:t>
      </w:r>
    </w:p>
    <w:p w14:paraId="0B86FD47">
      <w:pPr>
        <w:pStyle w:val="7"/>
        <w:spacing w:before="0" w:after="0" w:line="240" w:lineRule="auto"/>
        <w:ind w:left="0" w:leftChars="0" w:firstLine="0" w:firstLineChars="0"/>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1958340" cy="4319905"/>
            <wp:effectExtent l="0" t="0" r="10160" b="10795"/>
            <wp:docPr id="64" name="图片 64" descr="渝快办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渝快办17"/>
                    <pic:cNvPicPr>
                      <a:picLocks noChangeAspect="1"/>
                    </pic:cNvPicPr>
                  </pic:nvPicPr>
                  <pic:blipFill>
                    <a:blip r:embed="rId154"/>
                    <a:stretch>
                      <a:fillRect/>
                    </a:stretch>
                  </pic:blipFill>
                  <pic:spPr>
                    <a:xfrm>
                      <a:off x="0" y="0"/>
                      <a:ext cx="1958340" cy="4319905"/>
                    </a:xfrm>
                    <a:prstGeom prst="rect">
                      <a:avLst/>
                    </a:prstGeom>
                  </pic:spPr>
                </pic:pic>
              </a:graphicData>
            </a:graphic>
          </wp:inline>
        </w:drawing>
      </w:r>
      <w:r>
        <w:rPr>
          <w:rFonts w:hint="eastAsia" w:ascii="Microsoft YaHei UI" w:hAnsi="Microsoft YaHei UI" w:eastAsia="Microsoft YaHei UI" w:cs="Microsoft YaHei UI"/>
          <w:kern w:val="2"/>
          <w:sz w:val="13"/>
          <w:szCs w:val="13"/>
          <w:lang w:val="en-US" w:eastAsia="zh-CN" w:bidi="ar-SA"/>
        </w:rPr>
        <w:t xml:space="preserve">                           </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1958340" cy="4319905"/>
            <wp:effectExtent l="0" t="0" r="10160" b="10795"/>
            <wp:docPr id="63" name="图片 63" descr="渝快办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渝快办18"/>
                    <pic:cNvPicPr>
                      <a:picLocks noChangeAspect="1"/>
                    </pic:cNvPicPr>
                  </pic:nvPicPr>
                  <pic:blipFill>
                    <a:blip r:embed="rId155"/>
                    <a:stretch>
                      <a:fillRect/>
                    </a:stretch>
                  </pic:blipFill>
                  <pic:spPr>
                    <a:xfrm>
                      <a:off x="0" y="0"/>
                      <a:ext cx="1958340" cy="4319905"/>
                    </a:xfrm>
                    <a:prstGeom prst="rect">
                      <a:avLst/>
                    </a:prstGeom>
                  </pic:spPr>
                </pic:pic>
              </a:graphicData>
            </a:graphic>
          </wp:inline>
        </w:drawing>
      </w:r>
    </w:p>
    <w:p w14:paraId="68344555">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 xml:space="preserve"> （渝快办17）                                                                （渝快办18）     </w:t>
      </w:r>
    </w:p>
    <w:p w14:paraId="4C053A2F">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156DC305">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2A349F25">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4DE8781B">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36BE7272">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04C399B5">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1F72101E">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40C014B4">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4A8EF75A">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2EA79DD1">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5C3299EF">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0C6DF867">
      <w:pPr>
        <w:pStyle w:val="7"/>
        <w:ind w:left="0" w:leftChars="0" w:firstLine="910" w:firstLineChars="700"/>
        <w:rPr>
          <w:rFonts w:hint="eastAsia" w:ascii="Microsoft YaHei UI" w:hAnsi="Microsoft YaHei UI" w:eastAsia="Microsoft YaHei UI" w:cs="Microsoft YaHei UI"/>
          <w:kern w:val="2"/>
          <w:sz w:val="13"/>
          <w:szCs w:val="13"/>
          <w:lang w:val="en-US" w:eastAsia="zh-CN" w:bidi="ar-SA"/>
        </w:rPr>
      </w:pPr>
    </w:p>
    <w:p w14:paraId="1310DA6C">
      <w:pPr>
        <w:pStyle w:val="7"/>
        <w:ind w:left="0" w:leftChars="0" w:firstLine="0" w:firstLineChars="0"/>
        <w:rPr>
          <w:rFonts w:hint="eastAsia" w:ascii="Microsoft YaHei UI" w:hAnsi="Microsoft YaHei UI" w:eastAsia="Microsoft YaHei UI" w:cs="Microsoft YaHei UI"/>
          <w:kern w:val="2"/>
          <w:sz w:val="13"/>
          <w:szCs w:val="13"/>
          <w:lang w:val="en-US" w:eastAsia="zh-CN" w:bidi="ar-SA"/>
        </w:rPr>
      </w:pPr>
    </w:p>
    <w:p w14:paraId="02DFDC92">
      <w:pPr>
        <w:pStyle w:val="5"/>
        <w:numPr>
          <w:ilvl w:val="2"/>
          <w:numId w:val="1"/>
        </w:numPr>
        <w:outlineLvl w:val="1"/>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电子签章-企业</w:t>
      </w:r>
    </w:p>
    <w:p w14:paraId="6B80F705">
      <w:pPr>
        <w:numPr>
          <w:ilvl w:val="0"/>
          <w:numId w:val="0"/>
        </w:numPr>
        <w:ind w:leftChars="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登录中介机构盖章人员账号点击二手房买卖一件事中电子签章如下图电子签章1所示</w:t>
      </w:r>
    </w:p>
    <w:p w14:paraId="1D410F1C">
      <w:pPr>
        <w:jc w:val="center"/>
        <w:rPr>
          <w:rFonts w:hint="eastAsia" w:ascii="Microsoft YaHei UI" w:hAnsi="Microsoft YaHei UI" w:eastAsia="Microsoft YaHei UI" w:cs="Microsoft YaHei UI"/>
          <w:kern w:val="2"/>
          <w:sz w:val="13"/>
          <w:szCs w:val="13"/>
          <w:lang w:val="en-US" w:eastAsia="zh-CN" w:bidi="ar-SA"/>
        </w:rPr>
      </w:pPr>
    </w:p>
    <w:p w14:paraId="2E18CDCB">
      <w:pPr>
        <w:jc w:val="center"/>
        <w:rPr>
          <w:rFonts w:hint="eastAsia" w:ascii="Microsoft YaHei UI" w:hAnsi="Microsoft YaHei UI" w:eastAsia="Microsoft YaHei UI" w:cs="Microsoft YaHei UI"/>
          <w:kern w:val="2"/>
          <w:sz w:val="13"/>
          <w:szCs w:val="13"/>
          <w:lang w:val="en-US" w:eastAsia="zh-CN" w:bidi="ar-SA"/>
        </w:rPr>
      </w:pPr>
      <w:r>
        <w:drawing>
          <wp:inline distT="0" distB="0" distL="114300" distR="114300">
            <wp:extent cx="5265420" cy="2388870"/>
            <wp:effectExtent l="0" t="0" r="7620" b="3810"/>
            <wp:docPr id="19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32"/>
                    <pic:cNvPicPr>
                      <a:picLocks noChangeAspect="1"/>
                    </pic:cNvPicPr>
                  </pic:nvPicPr>
                  <pic:blipFill>
                    <a:blip r:embed="rId156"/>
                    <a:stretch>
                      <a:fillRect/>
                    </a:stretch>
                  </pic:blipFill>
                  <pic:spPr>
                    <a:xfrm>
                      <a:off x="0" y="0"/>
                      <a:ext cx="5265420" cy="2388870"/>
                    </a:xfrm>
                    <a:prstGeom prst="rect">
                      <a:avLst/>
                    </a:prstGeom>
                    <a:noFill/>
                    <a:ln>
                      <a:noFill/>
                    </a:ln>
                  </pic:spPr>
                </pic:pic>
              </a:graphicData>
            </a:graphic>
          </wp:inline>
        </w:drawing>
      </w:r>
    </w:p>
    <w:p w14:paraId="78EC0BE4">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电子签章1</w:t>
      </w:r>
    </w:p>
    <w:p w14:paraId="00A53964">
      <w:pPr>
        <w:jc w:val="center"/>
        <w:rPr>
          <w:rFonts w:hint="eastAsia" w:ascii="Microsoft YaHei UI" w:hAnsi="Microsoft YaHei UI" w:eastAsia="Microsoft YaHei UI" w:cs="Microsoft YaHei UI"/>
          <w:kern w:val="2"/>
          <w:sz w:val="13"/>
          <w:szCs w:val="13"/>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4D77F00">
      <w:pPr>
        <w:numPr>
          <w:ilvl w:val="0"/>
          <w:numId w:val="0"/>
        </w:numPr>
        <w:ind w:leftChars="0"/>
        <w:jc w:val="both"/>
        <w:rPr>
          <w:rFonts w:hint="default"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点击签订按钮进行合同签章如图电子签章2所示</w:t>
      </w:r>
    </w:p>
    <w:p w14:paraId="36872522">
      <w:pPr>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8595" cy="2782570"/>
            <wp:effectExtent l="0" t="0" r="1905" b="11430"/>
            <wp:docPr id="121" name="图片 121" descr="电子签章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电子签章2"/>
                    <pic:cNvPicPr>
                      <a:picLocks noChangeAspect="1"/>
                    </pic:cNvPicPr>
                  </pic:nvPicPr>
                  <pic:blipFill>
                    <a:blip r:embed="rId157"/>
                    <a:stretch>
                      <a:fillRect/>
                    </a:stretch>
                  </pic:blipFill>
                  <pic:spPr>
                    <a:xfrm>
                      <a:off x="0" y="0"/>
                      <a:ext cx="5268595" cy="2782570"/>
                    </a:xfrm>
                    <a:prstGeom prst="rect">
                      <a:avLst/>
                    </a:prstGeom>
                  </pic:spPr>
                </pic:pic>
              </a:graphicData>
            </a:graphic>
          </wp:inline>
        </w:drawing>
      </w:r>
    </w:p>
    <w:p w14:paraId="0364BA86">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电子签章2</w:t>
      </w:r>
    </w:p>
    <w:p w14:paraId="73335049">
      <w:pPr>
        <w:numPr>
          <w:ilvl w:val="0"/>
          <w:numId w:val="0"/>
        </w:numPr>
        <w:ind w:leftChars="0"/>
        <w:jc w:val="both"/>
        <w:rPr>
          <w:rFonts w:hint="default"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lang w:val="en-US" w:eastAsia="zh-CN"/>
        </w:rPr>
        <w:t>点击发起电子签章如图电子签章3所示</w:t>
      </w:r>
    </w:p>
    <w:p w14:paraId="1865AA0A">
      <w:pPr>
        <w:pStyle w:val="7"/>
        <w:tabs>
          <w:tab w:val="center" w:pos="4153"/>
        </w:tabs>
        <w:ind w:left="0" w:leftChars="0" w:firstLine="0" w:firstLineChars="0"/>
        <w:jc w:val="left"/>
        <w:rPr>
          <w:rFonts w:hint="eastAsia" w:ascii="Microsoft YaHei UI" w:hAnsi="Microsoft YaHei UI" w:eastAsia="Microsoft YaHei UI" w:cs="Microsoft YaHei UI"/>
          <w:lang w:eastAsia="zh-CN"/>
        </w:rPr>
      </w:pPr>
      <w:r>
        <w:rPr>
          <w:rFonts w:hint="eastAsia" w:ascii="Microsoft YaHei UI" w:hAnsi="Microsoft YaHei UI" w:eastAsia="Microsoft YaHei UI" w:cs="Microsoft YaHei UI"/>
          <w:lang w:eastAsia="zh-CN"/>
        </w:rPr>
        <w:drawing>
          <wp:inline distT="0" distB="0" distL="114300" distR="114300">
            <wp:extent cx="5265420" cy="2741295"/>
            <wp:effectExtent l="0" t="0" r="5080" b="1905"/>
            <wp:docPr id="124" name="图片 124" descr="电子签章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电子签章3"/>
                    <pic:cNvPicPr>
                      <a:picLocks noChangeAspect="1"/>
                    </pic:cNvPicPr>
                  </pic:nvPicPr>
                  <pic:blipFill>
                    <a:blip r:embed="rId158"/>
                    <a:stretch>
                      <a:fillRect/>
                    </a:stretch>
                  </pic:blipFill>
                  <pic:spPr>
                    <a:xfrm>
                      <a:off x="0" y="0"/>
                      <a:ext cx="5265420" cy="2741295"/>
                    </a:xfrm>
                    <a:prstGeom prst="rect">
                      <a:avLst/>
                    </a:prstGeom>
                  </pic:spPr>
                </pic:pic>
              </a:graphicData>
            </a:graphic>
          </wp:inline>
        </w:drawing>
      </w:r>
      <w:r>
        <w:rPr>
          <w:rFonts w:hint="eastAsia" w:ascii="Microsoft YaHei UI" w:hAnsi="Microsoft YaHei UI" w:eastAsia="Microsoft YaHei UI" w:cs="Microsoft YaHei UI"/>
          <w:lang w:eastAsia="zh-CN"/>
        </w:rPr>
        <w:tab/>
      </w:r>
    </w:p>
    <w:p w14:paraId="0AA9399D">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电子签章3</w:t>
      </w:r>
    </w:p>
    <w:p w14:paraId="250FC045">
      <w:pPr>
        <w:jc w:val="both"/>
        <w:rPr>
          <w:rFonts w:hint="eastAsia" w:ascii="Microsoft YaHei UI" w:hAnsi="Microsoft YaHei UI" w:eastAsia="Microsoft YaHei UI" w:cs="Microsoft YaHei UI"/>
          <w:kern w:val="2"/>
          <w:sz w:val="21"/>
          <w:szCs w:val="21"/>
          <w:lang w:val="en-US" w:eastAsia="zh-CN" w:bidi="ar-SA"/>
        </w:rPr>
      </w:pPr>
    </w:p>
    <w:p w14:paraId="1FFD69B9">
      <w:pPr>
        <w:jc w:val="both"/>
        <w:rPr>
          <w:rFonts w:hint="eastAsia" w:ascii="Microsoft YaHei UI" w:hAnsi="Microsoft YaHei UI" w:eastAsia="Microsoft YaHei UI" w:cs="Microsoft YaHei UI"/>
          <w:kern w:val="2"/>
          <w:sz w:val="21"/>
          <w:szCs w:val="21"/>
          <w:lang w:val="en-US" w:eastAsia="zh-CN" w:bidi="ar-SA"/>
        </w:rPr>
      </w:pPr>
    </w:p>
    <w:p w14:paraId="706FBC57">
      <w:pPr>
        <w:jc w:val="left"/>
        <w:rPr>
          <w:rFonts w:hint="eastAsia" w:ascii="Microsoft YaHei UI" w:hAnsi="Microsoft YaHei UI" w:eastAsia="Microsoft YaHei UI" w:cs="Microsoft YaHei UI"/>
          <w:kern w:val="2"/>
          <w:sz w:val="21"/>
          <w:szCs w:val="21"/>
          <w:lang w:val="en-US" w:eastAsia="zh-CN" w:bidi="ar-SA"/>
        </w:rPr>
      </w:pPr>
    </w:p>
    <w:p w14:paraId="0BF145D1">
      <w:pPr>
        <w:tabs>
          <w:tab w:val="left" w:pos="3581"/>
        </w:tabs>
        <w:jc w:val="both"/>
        <w:rPr>
          <w:rFonts w:hint="eastAsia"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ab/>
      </w:r>
    </w:p>
    <w:p w14:paraId="55026423">
      <w:pPr>
        <w:jc w:val="both"/>
        <w:rPr>
          <w:rFonts w:hint="default"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点击图中按钮定位到需要盖章的地方如下图房源委托20所示</w:t>
      </w:r>
    </w:p>
    <w:p w14:paraId="15013F5E">
      <w:pPr>
        <w:jc w:val="center"/>
        <w:rPr>
          <w:rFonts w:hint="eastAsia" w:ascii="Microsoft YaHei UI" w:hAnsi="Microsoft YaHei UI" w:eastAsia="Microsoft YaHei UI" w:cs="Microsoft YaHei UI"/>
          <w:kern w:val="2"/>
          <w:sz w:val="13"/>
          <w:szCs w:val="13"/>
          <w:lang w:val="en-US" w:eastAsia="zh-CN" w:bidi="ar-SA"/>
        </w:rPr>
      </w:pPr>
    </w:p>
    <w:p w14:paraId="36FF8A1E">
      <w:pPr>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6690" cy="2765425"/>
            <wp:effectExtent l="0" t="0" r="3810" b="3175"/>
            <wp:docPr id="125" name="图片 125" descr="房源委托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房源委托20"/>
                    <pic:cNvPicPr>
                      <a:picLocks noChangeAspect="1"/>
                    </pic:cNvPicPr>
                  </pic:nvPicPr>
                  <pic:blipFill>
                    <a:blip r:embed="rId79"/>
                    <a:stretch>
                      <a:fillRect/>
                    </a:stretch>
                  </pic:blipFill>
                  <pic:spPr>
                    <a:xfrm>
                      <a:off x="0" y="0"/>
                      <a:ext cx="5266690" cy="2765425"/>
                    </a:xfrm>
                    <a:prstGeom prst="rect">
                      <a:avLst/>
                    </a:prstGeom>
                  </pic:spPr>
                </pic:pic>
              </a:graphicData>
            </a:graphic>
          </wp:inline>
        </w:drawing>
      </w:r>
    </w:p>
    <w:p w14:paraId="503CC9EC">
      <w:pPr>
        <w:jc w:val="center"/>
        <w:rPr>
          <w:rFonts w:hint="eastAsia"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13"/>
          <w:szCs w:val="13"/>
          <w:lang w:val="en-US" w:eastAsia="zh-CN" w:bidi="ar-SA"/>
        </w:rPr>
        <w:t>房源委托20</w:t>
      </w:r>
    </w:p>
    <w:p w14:paraId="7947D272">
      <w:pPr>
        <w:jc w:val="both"/>
        <w:rPr>
          <w:rFonts w:hint="eastAsia" w:ascii="Microsoft YaHei UI" w:hAnsi="Microsoft YaHei UI" w:eastAsia="Microsoft YaHei UI" w:cs="Microsoft YaHei UI"/>
          <w:kern w:val="2"/>
          <w:sz w:val="21"/>
          <w:szCs w:val="21"/>
          <w:lang w:val="en-US" w:eastAsia="zh-CN" w:bidi="ar-SA"/>
        </w:rPr>
      </w:pPr>
      <w:r>
        <w:rPr>
          <w:rFonts w:hint="eastAsia" w:ascii="Microsoft YaHei UI" w:hAnsi="Microsoft YaHei UI" w:eastAsia="Microsoft YaHei UI" w:cs="Microsoft YaHei UI"/>
          <w:kern w:val="2"/>
          <w:sz w:val="21"/>
          <w:szCs w:val="21"/>
          <w:lang w:val="en-US" w:eastAsia="zh-CN" w:bidi="ar-SA"/>
        </w:rPr>
        <w:t>点击请签章如下图房源委托21所示</w:t>
      </w:r>
    </w:p>
    <w:p w14:paraId="04D9F007">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9230" cy="2678430"/>
            <wp:effectExtent l="0" t="0" r="1270" b="1270"/>
            <wp:docPr id="126" name="图片 126" descr="房源委托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房源委托21"/>
                    <pic:cNvPicPr>
                      <a:picLocks noChangeAspect="1"/>
                    </pic:cNvPicPr>
                  </pic:nvPicPr>
                  <pic:blipFill>
                    <a:blip r:embed="rId80"/>
                    <a:stretch>
                      <a:fillRect/>
                    </a:stretch>
                  </pic:blipFill>
                  <pic:spPr>
                    <a:xfrm>
                      <a:off x="0" y="0"/>
                      <a:ext cx="5269230" cy="2678430"/>
                    </a:xfrm>
                    <a:prstGeom prst="rect">
                      <a:avLst/>
                    </a:prstGeom>
                  </pic:spPr>
                </pic:pic>
              </a:graphicData>
            </a:graphic>
          </wp:inline>
        </w:drawing>
      </w:r>
    </w:p>
    <w:p w14:paraId="5EB1C7E9">
      <w:pPr>
        <w:jc w:val="center"/>
        <w:rPr>
          <w:rFonts w:hint="eastAsia" w:ascii="Microsoft YaHei UI" w:hAnsi="Microsoft YaHei UI" w:eastAsia="Microsoft YaHei UI" w:cs="Microsoft YaHei UI"/>
          <w:kern w:val="2"/>
          <w:sz w:val="13"/>
          <w:szCs w:val="13"/>
          <w:lang w:val="en-US" w:eastAsia="zh-CN" w:bidi="ar-SA"/>
        </w:rPr>
      </w:pPr>
    </w:p>
    <w:p w14:paraId="178D6BCE">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房源委托21</w:t>
      </w:r>
    </w:p>
    <w:p w14:paraId="508BCCAA">
      <w:pPr>
        <w:jc w:val="left"/>
        <w:rPr>
          <w:rFonts w:hint="eastAsia" w:ascii="Microsoft YaHei UI" w:hAnsi="Microsoft YaHei UI" w:eastAsia="Microsoft YaHei UI" w:cs="Microsoft YaHei UI"/>
          <w:kern w:val="2"/>
          <w:sz w:val="21"/>
          <w:szCs w:val="21"/>
          <w:lang w:val="en-US" w:eastAsia="zh-CN" w:bidi="ar-SA"/>
        </w:rPr>
      </w:pPr>
    </w:p>
    <w:p w14:paraId="35E51747">
      <w:pPr>
        <w:jc w:val="left"/>
        <w:rPr>
          <w:rFonts w:hint="eastAsia" w:ascii="Microsoft YaHei UI" w:hAnsi="Microsoft YaHei UI" w:eastAsia="Microsoft YaHei UI" w:cs="Microsoft YaHei UI"/>
          <w:kern w:val="2"/>
          <w:sz w:val="21"/>
          <w:szCs w:val="21"/>
          <w:lang w:val="en-US" w:eastAsia="zh-CN" w:bidi="ar-SA"/>
        </w:rPr>
      </w:pPr>
    </w:p>
    <w:p w14:paraId="7BC8E078">
      <w:pPr>
        <w:jc w:val="left"/>
        <w:rPr>
          <w:rFonts w:hint="eastAsia" w:ascii="Microsoft YaHei UI" w:hAnsi="Microsoft YaHei UI" w:eastAsia="Microsoft YaHei UI" w:cs="Microsoft YaHei UI"/>
          <w:kern w:val="2"/>
          <w:sz w:val="21"/>
          <w:szCs w:val="21"/>
          <w:lang w:val="en-US" w:eastAsia="zh-CN" w:bidi="ar-SA"/>
        </w:rPr>
      </w:pPr>
    </w:p>
    <w:p w14:paraId="12E00961">
      <w:pPr>
        <w:jc w:val="left"/>
        <w:rPr>
          <w:rFonts w:hint="eastAsia" w:ascii="Microsoft YaHei UI" w:hAnsi="Microsoft YaHei UI" w:eastAsia="Microsoft YaHei UI" w:cs="Microsoft YaHei UI"/>
          <w:kern w:val="2"/>
          <w:sz w:val="21"/>
          <w:szCs w:val="21"/>
          <w:lang w:val="en-US" w:eastAsia="zh-CN" w:bidi="ar-SA"/>
        </w:rPr>
      </w:pPr>
    </w:p>
    <w:p w14:paraId="30BE4A65">
      <w:pPr>
        <w:jc w:val="left"/>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21"/>
          <w:szCs w:val="21"/>
          <w:lang w:val="en-US" w:eastAsia="zh-CN" w:bidi="ar-SA"/>
        </w:rPr>
        <w:t>点击章然后输入盖章密码即可如下图房源委托22、图房源委托24所示</w:t>
      </w: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4150" cy="2856230"/>
            <wp:effectExtent l="0" t="0" r="6350" b="1270"/>
            <wp:docPr id="127" name="图片 127" descr="房源委托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房源委托22"/>
                    <pic:cNvPicPr>
                      <a:picLocks noChangeAspect="1"/>
                    </pic:cNvPicPr>
                  </pic:nvPicPr>
                  <pic:blipFill>
                    <a:blip r:embed="rId81"/>
                    <a:stretch>
                      <a:fillRect/>
                    </a:stretch>
                  </pic:blipFill>
                  <pic:spPr>
                    <a:xfrm>
                      <a:off x="0" y="0"/>
                      <a:ext cx="5264150" cy="2856230"/>
                    </a:xfrm>
                    <a:prstGeom prst="rect">
                      <a:avLst/>
                    </a:prstGeom>
                  </pic:spPr>
                </pic:pic>
              </a:graphicData>
            </a:graphic>
          </wp:inline>
        </w:drawing>
      </w:r>
    </w:p>
    <w:p w14:paraId="57D95E24">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房源委托22</w:t>
      </w:r>
    </w:p>
    <w:p w14:paraId="7BD99033">
      <w:pPr>
        <w:jc w:val="center"/>
        <w:rPr>
          <w:rFonts w:hint="eastAsia" w:ascii="Microsoft YaHei UI" w:hAnsi="Microsoft YaHei UI" w:eastAsia="Microsoft YaHei UI" w:cs="Microsoft YaHei UI"/>
          <w:kern w:val="2"/>
          <w:sz w:val="13"/>
          <w:szCs w:val="13"/>
          <w:lang w:val="en-US" w:eastAsia="zh-CN" w:bidi="ar-SA"/>
        </w:rPr>
      </w:pPr>
    </w:p>
    <w:p w14:paraId="21212FE5">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drawing>
          <wp:inline distT="0" distB="0" distL="114300" distR="114300">
            <wp:extent cx="5266055" cy="2587625"/>
            <wp:effectExtent l="0" t="0" r="4445" b="3175"/>
            <wp:docPr id="128" name="图片 128" descr="房源委托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房源委托23"/>
                    <pic:cNvPicPr>
                      <a:picLocks noChangeAspect="1"/>
                    </pic:cNvPicPr>
                  </pic:nvPicPr>
                  <pic:blipFill>
                    <a:blip r:embed="rId82"/>
                    <a:stretch>
                      <a:fillRect/>
                    </a:stretch>
                  </pic:blipFill>
                  <pic:spPr>
                    <a:xfrm>
                      <a:off x="0" y="0"/>
                      <a:ext cx="5266055" cy="2587625"/>
                    </a:xfrm>
                    <a:prstGeom prst="rect">
                      <a:avLst/>
                    </a:prstGeom>
                  </pic:spPr>
                </pic:pic>
              </a:graphicData>
            </a:graphic>
          </wp:inline>
        </w:drawing>
      </w:r>
    </w:p>
    <w:p w14:paraId="01411BC4">
      <w:pPr>
        <w:jc w:val="center"/>
        <w:rPr>
          <w:rFonts w:hint="eastAsia" w:ascii="Microsoft YaHei UI" w:hAnsi="Microsoft YaHei UI" w:eastAsia="Microsoft YaHei UI" w:cs="Microsoft YaHei UI"/>
          <w:kern w:val="2"/>
          <w:sz w:val="13"/>
          <w:szCs w:val="13"/>
          <w:lang w:val="en-US" w:eastAsia="zh-CN" w:bidi="ar-SA"/>
        </w:rPr>
      </w:pPr>
      <w:r>
        <w:rPr>
          <w:rFonts w:hint="eastAsia" w:ascii="Microsoft YaHei UI" w:hAnsi="Microsoft YaHei UI" w:eastAsia="Microsoft YaHei UI" w:cs="Microsoft YaHei UI"/>
          <w:kern w:val="2"/>
          <w:sz w:val="13"/>
          <w:szCs w:val="13"/>
          <w:lang w:val="en-US" w:eastAsia="zh-CN" w:bidi="ar-SA"/>
        </w:rPr>
        <w:t>房源委托24</w:t>
      </w:r>
    </w:p>
    <w:p w14:paraId="5C128F41">
      <w:pPr>
        <w:jc w:val="center"/>
        <w:rPr>
          <w:rFonts w:hint="eastAsia" w:ascii="Microsoft YaHei UI" w:hAnsi="Microsoft YaHei UI" w:eastAsia="Microsoft YaHei UI" w:cs="Microsoft YaHei UI"/>
          <w:kern w:val="2"/>
          <w:sz w:val="13"/>
          <w:szCs w:val="13"/>
          <w:lang w:val="en-US" w:eastAsia="zh-CN" w:bidi="ar-SA"/>
        </w:rPr>
      </w:pPr>
    </w:p>
    <w:p w14:paraId="5F86B2CB">
      <w:pPr>
        <w:pStyle w:val="4"/>
        <w:bidi w:val="0"/>
        <w:outlineLvl w:val="0"/>
        <w:rPr>
          <w:rFonts w:hint="default"/>
          <w:lang w:val="en-US" w:eastAsia="zh-CN"/>
        </w:rPr>
      </w:pPr>
      <w:bookmarkStart w:id="12" w:name="_Toc17126"/>
      <w:r>
        <w:rPr>
          <w:rFonts w:hint="eastAsia"/>
          <w:lang w:val="en-US" w:eastAsia="zh-CN"/>
        </w:rPr>
        <w:t>公积金贷款购房一件事</w:t>
      </w:r>
      <w:bookmarkEnd w:id="12"/>
    </w:p>
    <w:p w14:paraId="6981F11F">
      <w:pPr>
        <w:pStyle w:val="7"/>
        <w:numPr>
          <w:ilvl w:val="0"/>
          <w:numId w:val="12"/>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进入渝快办首页搜索渝悦安居（见下方示例图-渝快办1）</w:t>
      </w:r>
    </w:p>
    <w:p w14:paraId="72D27716">
      <w:pPr>
        <w:pStyle w:val="7"/>
        <w:numPr>
          <w:ilvl w:val="0"/>
          <w:numId w:val="12"/>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点击公积金贷款购房一件事（见下方示例图-一件事1）</w:t>
      </w:r>
    </w:p>
    <w:p w14:paraId="7F4BD1C3">
      <w:pPr>
        <w:pStyle w:val="7"/>
        <w:numPr>
          <w:ilvl w:val="0"/>
          <w:numId w:val="12"/>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点击发起申请（见下方示例图-一件事2）</w:t>
      </w:r>
    </w:p>
    <w:p w14:paraId="0DDD2DD4">
      <w:pPr>
        <w:pStyle w:val="7"/>
        <w:numPr>
          <w:ilvl w:val="0"/>
          <w:numId w:val="12"/>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选择房屋交易合同网签备案和公积金贷款审批，系统已经默认选择，然后点击确认（见下方示例图-一件事3）</w:t>
      </w:r>
    </w:p>
    <w:p w14:paraId="1B48F4E4">
      <w:pPr>
        <w:pStyle w:val="7"/>
        <w:numPr>
          <w:ilvl w:val="0"/>
          <w:numId w:val="12"/>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选择需要办理公积金贷款购房的合同（见下方示例图-一件事4）</w:t>
      </w:r>
    </w:p>
    <w:p w14:paraId="512D4C13">
      <w:pPr>
        <w:pStyle w:val="7"/>
        <w:numPr>
          <w:ilvl w:val="0"/>
          <w:numId w:val="12"/>
        </w:numPr>
        <w:spacing w:before="0" w:after="0" w:line="240" w:lineRule="auto"/>
        <w:ind w:left="0" w:leftChars="0" w:firstLine="0" w:firstLineChars="0"/>
        <w:rPr>
          <w:rFonts w:hint="eastAsia" w:ascii="Microsoft YaHei UI" w:hAnsi="Microsoft YaHei UI" w:eastAsia="Microsoft YaHei UI" w:cs="Microsoft YaHei UI"/>
          <w:lang w:val="en-US" w:eastAsia="zh-CN"/>
        </w:rPr>
      </w:pPr>
      <w:r>
        <w:rPr>
          <w:rFonts w:hint="eastAsia" w:ascii="Microsoft YaHei UI" w:hAnsi="Microsoft YaHei UI" w:eastAsia="Microsoft YaHei UI" w:cs="Microsoft YaHei UI"/>
          <w:lang w:val="en-US" w:eastAsia="zh-CN"/>
        </w:rPr>
        <w:t>点击提交按钮（见下方示例图-一件事5）</w:t>
      </w:r>
    </w:p>
    <w:p w14:paraId="7DD16074">
      <w:pPr>
        <w:pStyle w:val="7"/>
        <w:numPr>
          <w:ilvl w:val="0"/>
          <w:numId w:val="0"/>
        </w:numPr>
        <w:spacing w:before="0" w:after="0" w:line="240" w:lineRule="auto"/>
        <w:ind w:leftChars="0"/>
      </w:pPr>
      <w:r>
        <w:rPr>
          <w:rFonts w:hint="eastAsia" w:ascii="Microsoft YaHei UI" w:hAnsi="Microsoft YaHei UI" w:eastAsia="Microsoft YaHei UI" w:cs="Microsoft YaHei UI"/>
          <w:lang w:val="en-US" w:eastAsia="zh-CN"/>
        </w:rPr>
        <w:drawing>
          <wp:inline distT="0" distB="0" distL="114300" distR="114300">
            <wp:extent cx="1958340" cy="4319905"/>
            <wp:effectExtent l="0" t="0" r="7620" b="8255"/>
            <wp:docPr id="197" name="图片 197" descr="渝快办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渝快办1"/>
                    <pic:cNvPicPr>
                      <a:picLocks noChangeAspect="1"/>
                    </pic:cNvPicPr>
                  </pic:nvPicPr>
                  <pic:blipFill>
                    <a:blip r:embed="rId147"/>
                    <a:stretch>
                      <a:fillRect/>
                    </a:stretch>
                  </pic:blipFill>
                  <pic:spPr>
                    <a:xfrm>
                      <a:off x="0" y="0"/>
                      <a:ext cx="1958340" cy="4319905"/>
                    </a:xfrm>
                    <a:prstGeom prst="rect">
                      <a:avLst/>
                    </a:prstGeom>
                  </pic:spPr>
                </pic:pic>
              </a:graphicData>
            </a:graphic>
          </wp:inline>
        </w:drawing>
      </w:r>
      <w:r>
        <w:rPr>
          <w:rFonts w:hint="eastAsia" w:ascii="Microsoft YaHei UI" w:hAnsi="Microsoft YaHei UI" w:eastAsia="Microsoft YaHei UI" w:cs="Microsoft YaHei UI"/>
          <w:lang w:val="en-US" w:eastAsia="zh-CN"/>
        </w:rPr>
        <w:t xml:space="preserve">          </w:t>
      </w:r>
      <w:r>
        <w:drawing>
          <wp:inline distT="0" distB="0" distL="114300" distR="114300">
            <wp:extent cx="2274570" cy="4394200"/>
            <wp:effectExtent l="0" t="0" r="11430" b="10160"/>
            <wp:docPr id="1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
                    <pic:cNvPicPr>
                      <a:picLocks noChangeAspect="1"/>
                    </pic:cNvPicPr>
                  </pic:nvPicPr>
                  <pic:blipFill>
                    <a:blip r:embed="rId159"/>
                    <a:stretch>
                      <a:fillRect/>
                    </a:stretch>
                  </pic:blipFill>
                  <pic:spPr>
                    <a:xfrm>
                      <a:off x="0" y="0"/>
                      <a:ext cx="2274570" cy="4394200"/>
                    </a:xfrm>
                    <a:prstGeom prst="rect">
                      <a:avLst/>
                    </a:prstGeom>
                    <a:noFill/>
                    <a:ln>
                      <a:noFill/>
                    </a:ln>
                  </pic:spPr>
                </pic:pic>
              </a:graphicData>
            </a:graphic>
          </wp:inline>
        </w:drawing>
      </w:r>
    </w:p>
    <w:p w14:paraId="23CB6E94">
      <w:pPr>
        <w:pStyle w:val="7"/>
        <w:numPr>
          <w:ilvl w:val="0"/>
          <w:numId w:val="0"/>
        </w:numPr>
        <w:spacing w:before="0" w:after="0" w:line="240" w:lineRule="auto"/>
        <w:ind w:leftChars="0"/>
        <w:rPr>
          <w:rFonts w:hint="eastAsia" w:ascii="Microsoft YaHei UI" w:hAnsi="Microsoft YaHei UI" w:eastAsia="Microsoft YaHei UI" w:cs="Microsoft YaHei UI"/>
          <w:lang w:val="en-US" w:eastAsia="zh-CN"/>
        </w:rPr>
      </w:pPr>
      <w:r>
        <w:rPr>
          <w:rFonts w:hint="eastAsia"/>
          <w:lang w:val="en-US" w:eastAsia="zh-CN"/>
        </w:rPr>
        <w:t xml:space="preserve">         </w:t>
      </w:r>
      <w:r>
        <w:rPr>
          <w:rFonts w:hint="eastAsia" w:ascii="Microsoft YaHei UI" w:hAnsi="Microsoft YaHei UI" w:eastAsia="Microsoft YaHei UI" w:cs="Microsoft YaHei UI"/>
          <w:lang w:val="en-US" w:eastAsia="zh-CN"/>
        </w:rPr>
        <w:t>渝快办1                                    一件事1</w:t>
      </w:r>
    </w:p>
    <w:p w14:paraId="572E439D">
      <w:pPr>
        <w:pStyle w:val="7"/>
        <w:numPr>
          <w:ilvl w:val="0"/>
          <w:numId w:val="0"/>
        </w:numPr>
        <w:spacing w:before="0" w:after="0" w:line="240" w:lineRule="auto"/>
        <w:ind w:leftChars="0"/>
      </w:pPr>
      <w:r>
        <w:drawing>
          <wp:inline distT="0" distB="0" distL="114300" distR="114300">
            <wp:extent cx="2472690" cy="4862830"/>
            <wp:effectExtent l="0" t="0" r="11430" b="13970"/>
            <wp:docPr id="1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2"/>
                    <pic:cNvPicPr>
                      <a:picLocks noChangeAspect="1"/>
                    </pic:cNvPicPr>
                  </pic:nvPicPr>
                  <pic:blipFill>
                    <a:blip r:embed="rId160"/>
                    <a:stretch>
                      <a:fillRect/>
                    </a:stretch>
                  </pic:blipFill>
                  <pic:spPr>
                    <a:xfrm>
                      <a:off x="0" y="0"/>
                      <a:ext cx="2472690" cy="4862830"/>
                    </a:xfrm>
                    <a:prstGeom prst="rect">
                      <a:avLst/>
                    </a:prstGeom>
                    <a:noFill/>
                    <a:ln>
                      <a:noFill/>
                    </a:ln>
                  </pic:spPr>
                </pic:pic>
              </a:graphicData>
            </a:graphic>
          </wp:inline>
        </w:drawing>
      </w:r>
      <w:r>
        <w:drawing>
          <wp:inline distT="0" distB="0" distL="114300" distR="114300">
            <wp:extent cx="2317750" cy="4827270"/>
            <wp:effectExtent l="0" t="0" r="13970" b="3810"/>
            <wp:docPr id="2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
                    <pic:cNvPicPr>
                      <a:picLocks noChangeAspect="1"/>
                    </pic:cNvPicPr>
                  </pic:nvPicPr>
                  <pic:blipFill>
                    <a:blip r:embed="rId161"/>
                    <a:stretch>
                      <a:fillRect/>
                    </a:stretch>
                  </pic:blipFill>
                  <pic:spPr>
                    <a:xfrm>
                      <a:off x="0" y="0"/>
                      <a:ext cx="2317750" cy="4827270"/>
                    </a:xfrm>
                    <a:prstGeom prst="rect">
                      <a:avLst/>
                    </a:prstGeom>
                    <a:noFill/>
                    <a:ln>
                      <a:noFill/>
                    </a:ln>
                  </pic:spPr>
                </pic:pic>
              </a:graphicData>
            </a:graphic>
          </wp:inline>
        </w:drawing>
      </w:r>
    </w:p>
    <w:p w14:paraId="69357755">
      <w:pPr>
        <w:pStyle w:val="7"/>
        <w:numPr>
          <w:ilvl w:val="0"/>
          <w:numId w:val="0"/>
        </w:numPr>
        <w:spacing w:before="0" w:after="0" w:line="240" w:lineRule="auto"/>
        <w:ind w:leftChars="0"/>
        <w:rPr>
          <w:rFonts w:hint="eastAsia" w:eastAsia="黑体"/>
          <w:lang w:eastAsia="zh-CN"/>
        </w:rPr>
      </w:pPr>
    </w:p>
    <w:p w14:paraId="64EED9A1">
      <w:pPr>
        <w:pStyle w:val="7"/>
        <w:numPr>
          <w:ilvl w:val="0"/>
          <w:numId w:val="0"/>
        </w:numPr>
        <w:spacing w:before="0" w:after="0" w:line="240" w:lineRule="auto"/>
        <w:ind w:leftChars="0"/>
        <w:rPr>
          <w:rFonts w:hint="default" w:eastAsia="黑体"/>
          <w:b/>
          <w:bCs/>
          <w:lang w:val="en-US" w:eastAsia="zh-CN"/>
        </w:rPr>
      </w:pPr>
      <w:r>
        <w:rPr>
          <w:rFonts w:hint="eastAsia"/>
          <w:lang w:val="en-US" w:eastAsia="zh-CN"/>
        </w:rPr>
        <w:t xml:space="preserve">             </w:t>
      </w:r>
      <w:r>
        <w:rPr>
          <w:rFonts w:hint="eastAsia" w:ascii="Microsoft YaHei UI" w:hAnsi="Microsoft YaHei UI" w:eastAsia="Microsoft YaHei UI" w:cs="Microsoft YaHei UI"/>
          <w:lang w:val="en-US" w:eastAsia="zh-CN"/>
        </w:rPr>
        <w:t>一件事2                              一件事3</w:t>
      </w:r>
    </w:p>
    <w:p w14:paraId="72BC0A65">
      <w:pPr>
        <w:pStyle w:val="7"/>
        <w:numPr>
          <w:ilvl w:val="0"/>
          <w:numId w:val="0"/>
        </w:numPr>
        <w:spacing w:before="0" w:after="0" w:line="240" w:lineRule="auto"/>
        <w:ind w:leftChars="0"/>
      </w:pPr>
      <w:r>
        <w:drawing>
          <wp:inline distT="0" distB="0" distL="114300" distR="114300">
            <wp:extent cx="2517140" cy="5356860"/>
            <wp:effectExtent l="0" t="0" r="12700" b="7620"/>
            <wp:docPr id="2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4"/>
                    <pic:cNvPicPr>
                      <a:picLocks noChangeAspect="1"/>
                    </pic:cNvPicPr>
                  </pic:nvPicPr>
                  <pic:blipFill>
                    <a:blip r:embed="rId162"/>
                    <a:stretch>
                      <a:fillRect/>
                    </a:stretch>
                  </pic:blipFill>
                  <pic:spPr>
                    <a:xfrm>
                      <a:off x="0" y="0"/>
                      <a:ext cx="2517140" cy="5356860"/>
                    </a:xfrm>
                    <a:prstGeom prst="rect">
                      <a:avLst/>
                    </a:prstGeom>
                    <a:noFill/>
                    <a:ln>
                      <a:noFill/>
                    </a:ln>
                  </pic:spPr>
                </pic:pic>
              </a:graphicData>
            </a:graphic>
          </wp:inline>
        </w:drawing>
      </w:r>
      <w:r>
        <w:drawing>
          <wp:inline distT="0" distB="0" distL="114300" distR="114300">
            <wp:extent cx="2710815" cy="5395595"/>
            <wp:effectExtent l="0" t="0" r="1905" b="14605"/>
            <wp:docPr id="20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5"/>
                    <pic:cNvPicPr>
                      <a:picLocks noChangeAspect="1"/>
                    </pic:cNvPicPr>
                  </pic:nvPicPr>
                  <pic:blipFill>
                    <a:blip r:embed="rId163"/>
                    <a:stretch>
                      <a:fillRect/>
                    </a:stretch>
                  </pic:blipFill>
                  <pic:spPr>
                    <a:xfrm>
                      <a:off x="0" y="0"/>
                      <a:ext cx="2710815" cy="5395595"/>
                    </a:xfrm>
                    <a:prstGeom prst="rect">
                      <a:avLst/>
                    </a:prstGeom>
                    <a:noFill/>
                    <a:ln>
                      <a:noFill/>
                    </a:ln>
                  </pic:spPr>
                </pic:pic>
              </a:graphicData>
            </a:graphic>
          </wp:inline>
        </w:drawing>
      </w:r>
    </w:p>
    <w:p w14:paraId="6FD9F1F0">
      <w:pPr>
        <w:pStyle w:val="7"/>
        <w:numPr>
          <w:ilvl w:val="0"/>
          <w:numId w:val="0"/>
        </w:numPr>
        <w:spacing w:before="0" w:after="0" w:line="240" w:lineRule="auto"/>
        <w:ind w:leftChars="0"/>
        <w:rPr>
          <w:rFonts w:hint="default"/>
          <w:lang w:val="en-US" w:eastAsia="zh-CN"/>
        </w:rPr>
      </w:pPr>
      <w:r>
        <w:rPr>
          <w:rFonts w:hint="eastAsia"/>
          <w:lang w:val="en-US" w:eastAsia="zh-CN"/>
        </w:rPr>
        <w:t xml:space="preserve">               </w:t>
      </w:r>
      <w:r>
        <w:rPr>
          <w:rFonts w:hint="eastAsia" w:ascii="Microsoft YaHei UI" w:hAnsi="Microsoft YaHei UI" w:eastAsia="Microsoft YaHei UI" w:cs="Microsoft YaHei UI"/>
          <w:lang w:val="en-US" w:eastAsia="zh-CN"/>
        </w:rPr>
        <w:t>一件事4                                 一件事5</w:t>
      </w:r>
    </w:p>
    <w:p w14:paraId="61C19614">
      <w:pPr>
        <w:pStyle w:val="4"/>
        <w:bidi w:val="0"/>
        <w:outlineLvl w:val="0"/>
        <w:rPr>
          <w:rFonts w:hint="eastAsia"/>
        </w:rPr>
      </w:pPr>
      <w:bookmarkStart w:id="13" w:name="_Toc25073"/>
      <w:r>
        <w:rPr>
          <w:rFonts w:hint="eastAsia"/>
          <w:lang w:val="en-US" w:eastAsia="zh-CN"/>
        </w:rPr>
        <w:t>渝快办-电子印章申请及管理</w:t>
      </w:r>
      <w:bookmarkEnd w:id="13"/>
    </w:p>
    <w:p w14:paraId="07C5CB30">
      <w:pPr>
        <w:pStyle w:val="5"/>
        <w:bidi w:val="0"/>
        <w:outlineLvl w:val="1"/>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法定代表人申请电子印章</w:t>
      </w:r>
    </w:p>
    <w:p w14:paraId="5A96A7B6">
      <w:pPr>
        <w:spacing w:line="600" w:lineRule="exact"/>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企业法人可通过“重庆市政府”APP（即渝快办APP，以下简称渝快办APP）申请1至5枚电子印章（包含法定名称章、合同专用章、发票专用章、财务专用章、法定代表人名章）。提交申请后，预计1个工作日内发放印章。</w:t>
      </w:r>
    </w:p>
    <w:p w14:paraId="55503134">
      <w:pPr>
        <w:spacing w:line="600" w:lineRule="exact"/>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若法定代表人不方便申请，可委托经办人使用线下电子印章服务，通过邮寄纸质原件完成企业身份认证后，委托傲雄批量申请、注销电子印章，具体详见《线下电子印章服务手册》。傲雄科技工作人员收到邮寄的纸质材料后，预计1个工作日内发放印章。</w:t>
      </w:r>
      <w:bookmarkStart w:id="14" w:name="_Toc16962_WPSOffice_Level3"/>
    </w:p>
    <w:p w14:paraId="5971774F">
      <w:pPr>
        <w:spacing w:line="600" w:lineRule="exact"/>
        <w:ind w:firstLine="420" w:firstLineChars="200"/>
        <w:outlineLvl w:val="1"/>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1、支持申请印章的企业类型</w:t>
      </w:r>
      <w:bookmarkEnd w:id="14"/>
    </w:p>
    <w:p w14:paraId="66D0FE97">
      <w:pPr>
        <w:spacing w:line="600" w:lineRule="exact"/>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支持法定代表人证件类型为身份证的内资企业、个体工商户申请电 子印章，外资企业暂不支持申请。</w:t>
      </w:r>
      <w:bookmarkStart w:id="15" w:name="_Toc10389_WPSOffice_Level3"/>
    </w:p>
    <w:p w14:paraId="4F094449">
      <w:pPr>
        <w:spacing w:line="600" w:lineRule="exact"/>
        <w:ind w:firstLine="420" w:firstLineChars="200"/>
        <w:outlineLvl w:val="1"/>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2、印章申请准备及要求</w:t>
      </w:r>
      <w:bookmarkEnd w:id="15"/>
    </w:p>
    <w:p w14:paraId="7D90C879">
      <w:pPr>
        <w:spacing w:line="600" w:lineRule="exact"/>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1) 法人身份证和印章图样。</w:t>
      </w:r>
    </w:p>
    <w:p w14:paraId="57B10E94">
      <w:pPr>
        <w:spacing w:line="600" w:lineRule="exact"/>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2) 印章必须由法人亲自申请。</w:t>
      </w:r>
    </w:p>
    <w:p w14:paraId="68BD0CED">
      <w:pPr>
        <w:spacing w:line="600" w:lineRule="exact"/>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3) 印章图样要求：背景为白色，红章清晰完整光滑平整，亮度均匀。</w:t>
      </w:r>
    </w:p>
    <w:p w14:paraId="14EE9EFE">
      <w:pPr>
        <w:spacing w:line="600" w:lineRule="exact"/>
        <w:ind w:firstLine="420" w:firstLineChars="200"/>
        <w:outlineLvl w:val="2"/>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4) 需要法人人脸识别。</w:t>
      </w:r>
    </w:p>
    <w:p w14:paraId="5A843CA6">
      <w:pPr>
        <w:spacing w:line="600" w:lineRule="exact"/>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5) 操作手机需安装渝快办APP并登录法定代表人的个人账号或企业的法人账号。</w:t>
      </w:r>
      <w:bookmarkStart w:id="16" w:name="_Toc26123_WPSOffice_Level3"/>
    </w:p>
    <w:p w14:paraId="68A66508">
      <w:pPr>
        <w:spacing w:line="600" w:lineRule="exact"/>
        <w:ind w:firstLine="420" w:firstLineChars="200"/>
        <w:outlineLvl w:val="1"/>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3、电子印章申请流程</w:t>
      </w:r>
      <w:bookmarkEnd w:id="16"/>
    </w:p>
    <w:p w14:paraId="487716AC">
      <w:pPr>
        <w:spacing w:line="600" w:lineRule="exact"/>
        <w:ind w:firstLine="420" w:firstLineChars="200"/>
        <w:outlineLvl w:val="2"/>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1) 申请入口</w:t>
      </w:r>
    </w:p>
    <w:p w14:paraId="1F5CF9F0">
      <w:pPr>
        <w:spacing w:line="600" w:lineRule="exact"/>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请法定代表人打开“渝快办APP，依次点击 “我的”→ “我的印章”，即可进入电子印章申请页，按照页面步骤逐步操作完成印章申请。 步骤：请依次点击“我的”→ “我的印章”→“印章申请” →“电子印章申请”。</w:t>
      </w:r>
    </w:p>
    <w:p w14:paraId="2D9F752B">
      <w:pPr>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0" distR="0">
            <wp:extent cx="5125720" cy="4901565"/>
            <wp:effectExtent l="0" t="0" r="17780" b="13335"/>
            <wp:docPr id="1" name="图片 1" descr="C:\Users\wym\AppData\Local\Temp\WeChat Files\a65728816ab6e457b691c32193c20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wym\AppData\Local\Temp\WeChat Files\a65728816ab6e457b691c32193c20b4.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a:xfrm>
                      <a:off x="0" y="0"/>
                      <a:ext cx="5154366" cy="4929277"/>
                    </a:xfrm>
                    <a:prstGeom prst="rect">
                      <a:avLst/>
                    </a:prstGeom>
                    <a:noFill/>
                    <a:ln>
                      <a:noFill/>
                    </a:ln>
                  </pic:spPr>
                </pic:pic>
              </a:graphicData>
            </a:graphic>
          </wp:inline>
        </w:drawing>
      </w:r>
    </w:p>
    <w:p w14:paraId="55592F24">
      <w:pPr>
        <w:ind w:firstLine="420" w:firstLineChars="200"/>
        <w:jc w:val="left"/>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查看电子印章申请步骤，点击“开始申请” →请滑动并仔细阅读 《电子印章申请及使用协议》后，点击“我已阅读并同意”。</w:t>
      </w:r>
      <w:bookmarkStart w:id="17" w:name="_Toc6755"/>
    </w:p>
    <w:p w14:paraId="467C854E">
      <w:pPr>
        <w:ind w:firstLine="420" w:firstLineChars="200"/>
        <w:jc w:val="left"/>
        <w:rPr>
          <w:rFonts w:hint="eastAsia" w:ascii="Microsoft YaHei UI" w:hAnsi="Microsoft YaHei UI" w:eastAsia="Microsoft YaHei UI" w:cs="Microsoft YaHei UI"/>
          <w:b w:val="0"/>
          <w:kern w:val="2"/>
          <w:sz w:val="21"/>
          <w:szCs w:val="21"/>
          <w:lang w:val="en-US" w:eastAsia="zh-CN" w:bidi="ar-SA"/>
        </w:rPr>
      </w:pPr>
      <w:bookmarkStart w:id="18" w:name="_Toc26266"/>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5309235" cy="2701290"/>
            <wp:effectExtent l="0" t="0" r="5715" b="381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65"/>
                    <a:stretch>
                      <a:fillRect/>
                    </a:stretch>
                  </pic:blipFill>
                  <pic:spPr>
                    <a:xfrm>
                      <a:off x="0" y="0"/>
                      <a:ext cx="5309235" cy="2701290"/>
                    </a:xfrm>
                    <a:prstGeom prst="rect">
                      <a:avLst/>
                    </a:prstGeom>
                    <a:noFill/>
                    <a:ln>
                      <a:noFill/>
                    </a:ln>
                  </pic:spPr>
                </pic:pic>
              </a:graphicData>
            </a:graphic>
          </wp:inline>
        </w:drawing>
      </w:r>
      <w:bookmarkEnd w:id="18"/>
    </w:p>
    <w:p w14:paraId="70E3FA75">
      <w:pPr>
        <w:ind w:firstLine="420" w:firstLineChars="200"/>
        <w:jc w:val="left"/>
        <w:outlineLvl w:val="2"/>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2) 完善企业信息</w:t>
      </w:r>
      <w:bookmarkEnd w:id="17"/>
      <w:bookmarkStart w:id="19" w:name="_Toc27902"/>
      <w:bookmarkStart w:id="20" w:name="_Toc8151"/>
    </w:p>
    <w:bookmarkEnd w:id="19"/>
    <w:p w14:paraId="574FF3D3">
      <w:pPr>
        <w:ind w:firstLine="420" w:firstLineChars="200"/>
        <w:jc w:val="left"/>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填写单位名称、信用代码、选择注册地，选择印章类型后，点击“确定”。 注意：印章类型支持多选。</w:t>
      </w:r>
      <w:bookmarkEnd w:id="20"/>
      <w:bookmarkStart w:id="21" w:name="_Toc27956"/>
    </w:p>
    <w:p w14:paraId="729D378E">
      <w:pPr>
        <w:ind w:firstLine="420" w:firstLineChars="200"/>
        <w:jc w:val="left"/>
        <w:outlineLvl w:val="2"/>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3) 上传身份信息</w:t>
      </w:r>
      <w:bookmarkEnd w:id="21"/>
      <w:bookmarkStart w:id="22" w:name="_Toc29958"/>
    </w:p>
    <w:p w14:paraId="50D6DFC7">
      <w:pPr>
        <w:ind w:firstLine="420" w:firstLineChars="200"/>
        <w:jc w:val="left"/>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上传法人代表身份证正反面，输入法人姓名、证件号码，点击“人脸识别”。</w:t>
      </w:r>
      <w:bookmarkEnd w:id="22"/>
    </w:p>
    <w:p w14:paraId="68972F6F">
      <w:pPr>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2238375" cy="3386455"/>
            <wp:effectExtent l="0" t="0" r="9525" b="4445"/>
            <wp:docPr id="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pic:cNvPicPr>
                      <a:picLocks noChangeAspect="1"/>
                    </pic:cNvPicPr>
                  </pic:nvPicPr>
                  <pic:blipFill>
                    <a:blip r:embed="rId166"/>
                    <a:stretch>
                      <a:fillRect/>
                    </a:stretch>
                  </pic:blipFill>
                  <pic:spPr>
                    <a:xfrm>
                      <a:off x="0" y="0"/>
                      <a:ext cx="2238375" cy="3386455"/>
                    </a:xfrm>
                    <a:prstGeom prst="rect">
                      <a:avLst/>
                    </a:prstGeom>
                    <a:noFill/>
                    <a:ln>
                      <a:noFill/>
                    </a:ln>
                  </pic:spPr>
                </pic:pic>
              </a:graphicData>
            </a:graphic>
          </wp:inline>
        </w:drawing>
      </w:r>
    </w:p>
    <w:p w14:paraId="16DC6480">
      <w:pPr>
        <w:spacing w:line="360" w:lineRule="auto"/>
        <w:ind w:firstLine="420" w:firstLineChars="200"/>
        <w:outlineLvl w:val="2"/>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4) 验证企业四要素和人脸识别</w:t>
      </w:r>
    </w:p>
    <w:p w14:paraId="037777D5">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系统会进行企业四要素（企业名称、社会统一信用代码、法人姓名、 法人身份证号码）验证，验证成功后需要调用手机摄像头拍摄法人人脸 照片，进行人脸识别。</w:t>
      </w:r>
    </w:p>
    <w:p w14:paraId="7F684F16">
      <w:pPr>
        <w:spacing w:line="360" w:lineRule="auto"/>
        <w:ind w:firstLine="420" w:firstLineChars="200"/>
        <w:outlineLvl w:val="2"/>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5) 上传图样，设置密码</w:t>
      </w:r>
    </w:p>
    <w:p w14:paraId="2E5AB6FF">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人脸识别成功后，即可进行印章密码设置。 上传印章图样，设置印章密码（4-16 位数字或者字母组合），点 击“确认”，即可提交申请，申请成功后可使用印章。</w:t>
      </w:r>
    </w:p>
    <w:p w14:paraId="0F126B5E">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1905000" cy="2861945"/>
            <wp:effectExtent l="0" t="0" r="0" b="14605"/>
            <wp:docPr id="6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7"/>
                    <pic:cNvPicPr>
                      <a:picLocks noChangeAspect="1"/>
                    </pic:cNvPicPr>
                  </pic:nvPicPr>
                  <pic:blipFill>
                    <a:blip r:embed="rId167"/>
                    <a:stretch>
                      <a:fillRect/>
                    </a:stretch>
                  </pic:blipFill>
                  <pic:spPr>
                    <a:xfrm>
                      <a:off x="0" y="0"/>
                      <a:ext cx="1905000" cy="2861945"/>
                    </a:xfrm>
                    <a:prstGeom prst="rect">
                      <a:avLst/>
                    </a:prstGeom>
                    <a:noFill/>
                    <a:ln>
                      <a:noFill/>
                    </a:ln>
                  </pic:spPr>
                </pic:pic>
              </a:graphicData>
            </a:graphic>
          </wp:inline>
        </w:drawing>
      </w:r>
    </w:p>
    <w:p w14:paraId="1FD9547B">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若查询到有多条印章备案数据，需确认实体印章有无印章编码。</w:t>
      </w:r>
    </w:p>
    <w:p w14:paraId="5DD5EB28">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3914775" cy="3133725"/>
            <wp:effectExtent l="0" t="0" r="9525" b="9525"/>
            <wp:docPr id="7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8"/>
                    <pic:cNvPicPr>
                      <a:picLocks noChangeAspect="1"/>
                    </pic:cNvPicPr>
                  </pic:nvPicPr>
                  <pic:blipFill>
                    <a:blip r:embed="rId168"/>
                    <a:stretch>
                      <a:fillRect/>
                    </a:stretch>
                  </pic:blipFill>
                  <pic:spPr>
                    <a:xfrm>
                      <a:off x="0" y="0"/>
                      <a:ext cx="3914775" cy="3133725"/>
                    </a:xfrm>
                    <a:prstGeom prst="rect">
                      <a:avLst/>
                    </a:prstGeom>
                    <a:noFill/>
                    <a:ln>
                      <a:noFill/>
                    </a:ln>
                  </pic:spPr>
                </pic:pic>
              </a:graphicData>
            </a:graphic>
          </wp:inline>
        </w:drawing>
      </w:r>
    </w:p>
    <w:p w14:paraId="612F8504">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若有，可输入实体印章编码查询，查询成功后，印章图样需用户手动上传。若查询不到可用章时，可选择无实体编码或点击“未查询到可用章，点这里”，提交成功后，图样将遵照印章法规自动生成并自动跳转到①。</w:t>
      </w:r>
    </w:p>
    <w:p w14:paraId="30D3C0C8">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4140835" cy="3169920"/>
            <wp:effectExtent l="0" t="0" r="12065" b="11430"/>
            <wp:docPr id="8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9"/>
                    <pic:cNvPicPr>
                      <a:picLocks noChangeAspect="1"/>
                    </pic:cNvPicPr>
                  </pic:nvPicPr>
                  <pic:blipFill>
                    <a:blip r:embed="rId169"/>
                    <a:stretch>
                      <a:fillRect/>
                    </a:stretch>
                  </pic:blipFill>
                  <pic:spPr>
                    <a:xfrm>
                      <a:off x="0" y="0"/>
                      <a:ext cx="4140835" cy="3169920"/>
                    </a:xfrm>
                    <a:prstGeom prst="rect">
                      <a:avLst/>
                    </a:prstGeom>
                    <a:noFill/>
                    <a:ln>
                      <a:noFill/>
                    </a:ln>
                  </pic:spPr>
                </pic:pic>
              </a:graphicData>
            </a:graphic>
          </wp:inline>
        </w:drawing>
      </w:r>
    </w:p>
    <w:p w14:paraId="1E108737">
      <w:pPr>
        <w:spacing w:line="360" w:lineRule="auto"/>
        <w:ind w:firstLine="420" w:firstLineChars="200"/>
        <w:outlineLvl w:val="2"/>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6) 提交申请并完成签字留样</w:t>
      </w:r>
    </w:p>
    <w:p w14:paraId="189BE6B5">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完成 5）后，点击确认，等待申请结果。等待时，可完成法定代表 人签字留样，留样后，法定代表人后续可使用签字识别调用电子印章。</w:t>
      </w:r>
    </w:p>
    <w:p w14:paraId="5E00AA10">
      <w:pPr>
        <w:spacing w:line="360" w:lineRule="auto"/>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2266950" cy="2600960"/>
            <wp:effectExtent l="0" t="0" r="0" b="8890"/>
            <wp:docPr id="8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0"/>
                    <pic:cNvPicPr>
                      <a:picLocks noChangeAspect="1"/>
                    </pic:cNvPicPr>
                  </pic:nvPicPr>
                  <pic:blipFill>
                    <a:blip r:embed="rId170"/>
                    <a:stretch>
                      <a:fillRect/>
                    </a:stretch>
                  </pic:blipFill>
                  <pic:spPr>
                    <a:xfrm>
                      <a:off x="0" y="0"/>
                      <a:ext cx="2266950" cy="2600960"/>
                    </a:xfrm>
                    <a:prstGeom prst="rect">
                      <a:avLst/>
                    </a:prstGeom>
                    <a:noFill/>
                    <a:ln>
                      <a:noFill/>
                    </a:ln>
                  </pic:spPr>
                </pic:pic>
              </a:graphicData>
            </a:graphic>
          </wp:inline>
        </w:drawing>
      </w:r>
    </w:p>
    <w:p w14:paraId="3870C99D">
      <w:pPr>
        <w:spacing w:line="360" w:lineRule="auto"/>
        <w:ind w:firstLine="420" w:firstLineChars="200"/>
        <w:jc w:val="center"/>
        <w:rPr>
          <w:rFonts w:hint="eastAsia" w:ascii="Microsoft YaHei UI" w:hAnsi="Microsoft YaHei UI" w:eastAsia="Microsoft YaHei UI" w:cs="Microsoft YaHei UI"/>
          <w:b w:val="0"/>
          <w:kern w:val="2"/>
          <w:sz w:val="21"/>
          <w:szCs w:val="21"/>
          <w:lang w:val="en-US" w:eastAsia="zh-CN" w:bidi="ar-SA"/>
        </w:rPr>
      </w:pPr>
    </w:p>
    <w:p w14:paraId="3FBDA958">
      <w:pPr>
        <w:pStyle w:val="5"/>
        <w:bidi w:val="0"/>
        <w:outlineLvl w:val="1"/>
        <w:rPr>
          <w:rFonts w:hint="eastAsia" w:ascii="黑体" w:hAnsi="黑体" w:eastAsia="黑体" w:cs="黑体"/>
          <w:b/>
          <w:bCs/>
          <w:kern w:val="2"/>
          <w:sz w:val="32"/>
          <w:szCs w:val="32"/>
          <w:lang w:val="en-US" w:eastAsia="zh-CN" w:bidi="ar-SA"/>
        </w:rPr>
      </w:pPr>
      <w:bookmarkStart w:id="23" w:name="_Toc10389_WPSOffice_Level2"/>
      <w:r>
        <w:rPr>
          <w:rFonts w:hint="eastAsia" w:ascii="黑体" w:hAnsi="黑体" w:eastAsia="黑体" w:cs="黑体"/>
          <w:b/>
          <w:bCs/>
          <w:kern w:val="2"/>
          <w:sz w:val="32"/>
          <w:szCs w:val="32"/>
          <w:lang w:val="en-US" w:eastAsia="zh-CN" w:bidi="ar-SA"/>
        </w:rPr>
        <w:t>印章管理</w:t>
      </w:r>
      <w:bookmarkEnd w:id="23"/>
    </w:p>
    <w:p w14:paraId="51366A97">
      <w:pPr>
        <w:pStyle w:val="6"/>
        <w:numPr>
          <w:ilvl w:val="2"/>
          <w:numId w:val="0"/>
        </w:numPr>
        <w:tabs>
          <w:tab w:val="left" w:pos="312"/>
          <w:tab w:val="clear" w:pos="0"/>
        </w:tabs>
        <w:bidi w:val="0"/>
        <w:ind w:left="400" w:leftChars="0"/>
        <w:outlineLvl w:val="2"/>
        <w:rPr>
          <w:rFonts w:hint="eastAsia" w:ascii="Microsoft YaHei UI" w:hAnsi="Microsoft YaHei UI" w:eastAsia="Microsoft YaHei UI" w:cs="Microsoft YaHei UI"/>
          <w:b w:val="0"/>
          <w:kern w:val="2"/>
          <w:sz w:val="21"/>
          <w:szCs w:val="21"/>
          <w:lang w:val="en-US" w:eastAsia="zh-CN" w:bidi="ar-SA"/>
        </w:rPr>
      </w:pPr>
      <w:bookmarkStart w:id="24" w:name="_Toc17891"/>
      <w:bookmarkStart w:id="25" w:name="_Toc19276_WPSOffice_Level3"/>
      <w:r>
        <w:rPr>
          <w:rFonts w:hint="eastAsia" w:ascii="Microsoft YaHei UI" w:hAnsi="Microsoft YaHei UI" w:eastAsia="Microsoft YaHei UI" w:cs="Microsoft YaHei UI"/>
          <w:b w:val="0"/>
          <w:kern w:val="2"/>
          <w:sz w:val="21"/>
          <w:szCs w:val="21"/>
          <w:lang w:val="en-US" w:eastAsia="zh-CN" w:bidi="ar-SA"/>
        </w:rPr>
        <w:t>2.1印章查看</w:t>
      </w:r>
      <w:bookmarkEnd w:id="24"/>
      <w:bookmarkEnd w:id="25"/>
    </w:p>
    <w:p w14:paraId="1BF143C9">
      <w:pPr>
        <w:spacing w:line="360" w:lineRule="auto"/>
        <w:ind w:firstLine="420" w:firstLineChars="200"/>
        <w:jc w:val="left"/>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印章查看】支持查看并管理印章。管理包括：查看印章授权人、解除授权、修改印章密码、查看印章使用记录、注销印章等。注：目前仅支持法人账户或企业账户注销印章。点击“印章查看”，即可查看当前账户下所有的印章。</w:t>
      </w:r>
    </w:p>
    <w:p w14:paraId="03C51015">
      <w:pPr>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5114925" cy="4587875"/>
            <wp:effectExtent l="0" t="0" r="9525" b="3175"/>
            <wp:docPr id="9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0"/>
                    <pic:cNvPicPr>
                      <a:picLocks noChangeAspect="1"/>
                    </pic:cNvPicPr>
                  </pic:nvPicPr>
                  <pic:blipFill>
                    <a:blip r:embed="rId171"/>
                    <a:stretch>
                      <a:fillRect/>
                    </a:stretch>
                  </pic:blipFill>
                  <pic:spPr>
                    <a:xfrm>
                      <a:off x="0" y="0"/>
                      <a:ext cx="5114925" cy="4587875"/>
                    </a:xfrm>
                    <a:prstGeom prst="rect">
                      <a:avLst/>
                    </a:prstGeom>
                    <a:noFill/>
                    <a:ln>
                      <a:noFill/>
                    </a:ln>
                  </pic:spPr>
                </pic:pic>
              </a:graphicData>
            </a:graphic>
          </wp:inline>
        </w:drawing>
      </w:r>
    </w:p>
    <w:p w14:paraId="5ACBEF32">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点击“对应印章”即可查看该印章详情页面，包括：查看印章授权 人、解除授权、修改印章密码、查看印章使用记录、注销印章等。</w:t>
      </w:r>
    </w:p>
    <w:p w14:paraId="6C5D65A3">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1876425" cy="2728595"/>
            <wp:effectExtent l="0" t="0" r="9525" b="14605"/>
            <wp:docPr id="10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1"/>
                    <pic:cNvPicPr>
                      <a:picLocks noChangeAspect="1"/>
                    </pic:cNvPicPr>
                  </pic:nvPicPr>
                  <pic:blipFill>
                    <a:blip r:embed="rId172"/>
                    <a:stretch>
                      <a:fillRect/>
                    </a:stretch>
                  </pic:blipFill>
                  <pic:spPr>
                    <a:xfrm>
                      <a:off x="0" y="0"/>
                      <a:ext cx="1876425" cy="2728595"/>
                    </a:xfrm>
                    <a:prstGeom prst="rect">
                      <a:avLst/>
                    </a:prstGeom>
                    <a:noFill/>
                    <a:ln>
                      <a:noFill/>
                    </a:ln>
                  </pic:spPr>
                </pic:pic>
              </a:graphicData>
            </a:graphic>
          </wp:inline>
        </w:drawing>
      </w:r>
    </w:p>
    <w:p w14:paraId="51DC7C86">
      <w:pPr>
        <w:pStyle w:val="6"/>
        <w:numPr>
          <w:ilvl w:val="2"/>
          <w:numId w:val="0"/>
        </w:numPr>
        <w:tabs>
          <w:tab w:val="left" w:pos="312"/>
          <w:tab w:val="clear" w:pos="0"/>
        </w:tabs>
        <w:bidi w:val="0"/>
        <w:ind w:left="400" w:leftChars="0"/>
        <w:outlineLvl w:val="2"/>
        <w:rPr>
          <w:rFonts w:hint="eastAsia" w:ascii="Microsoft YaHei UI" w:hAnsi="Microsoft YaHei UI" w:eastAsia="Microsoft YaHei UI" w:cs="Microsoft YaHei UI"/>
          <w:b w:val="0"/>
          <w:kern w:val="2"/>
          <w:sz w:val="21"/>
          <w:szCs w:val="21"/>
          <w:lang w:val="en-US" w:eastAsia="zh-CN" w:bidi="ar-SA"/>
        </w:rPr>
      </w:pPr>
      <w:bookmarkStart w:id="26" w:name="_Toc13776_WPSOffice_Level3"/>
      <w:r>
        <w:rPr>
          <w:rFonts w:hint="eastAsia" w:ascii="Microsoft YaHei UI" w:hAnsi="Microsoft YaHei UI" w:eastAsia="Microsoft YaHei UI" w:cs="Microsoft YaHei UI"/>
          <w:b w:val="0"/>
          <w:kern w:val="2"/>
          <w:sz w:val="21"/>
          <w:szCs w:val="21"/>
          <w:lang w:val="en-US" w:eastAsia="zh-CN" w:bidi="ar-SA"/>
        </w:rPr>
        <w:t>2.2印章授权人</w:t>
      </w:r>
      <w:bookmarkEnd w:id="26"/>
    </w:p>
    <w:p w14:paraId="61146A47">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【印章授权人】支持查看用章人、用章方式、授权期限信息和“解除权限”和“新增授权人”两个功能。</w:t>
      </w:r>
    </w:p>
    <w:p w14:paraId="7DCEE8E1">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点击“新增授权人”即可跳转去印章授权，详见[3.2 印章授权]。</w:t>
      </w:r>
    </w:p>
    <w:p w14:paraId="3DAC8CD2">
      <w:pPr>
        <w:spacing w:line="360" w:lineRule="auto"/>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2105025" cy="2226310"/>
            <wp:effectExtent l="0" t="0" r="9525" b="2540"/>
            <wp:docPr id="10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2"/>
                    <pic:cNvPicPr>
                      <a:picLocks noChangeAspect="1"/>
                    </pic:cNvPicPr>
                  </pic:nvPicPr>
                  <pic:blipFill>
                    <a:blip r:embed="rId173"/>
                    <a:stretch>
                      <a:fillRect/>
                    </a:stretch>
                  </pic:blipFill>
                  <pic:spPr>
                    <a:xfrm>
                      <a:off x="0" y="0"/>
                      <a:ext cx="2105025" cy="2226310"/>
                    </a:xfrm>
                    <a:prstGeom prst="rect">
                      <a:avLst/>
                    </a:prstGeom>
                    <a:noFill/>
                    <a:ln>
                      <a:noFill/>
                    </a:ln>
                  </pic:spPr>
                </pic:pic>
              </a:graphicData>
            </a:graphic>
          </wp:inline>
        </w:drawing>
      </w:r>
    </w:p>
    <w:p w14:paraId="4B0C745D">
      <w:pPr>
        <w:ind w:firstLine="420" w:firstLineChars="200"/>
        <w:outlineLvl w:val="2"/>
        <w:rPr>
          <w:rFonts w:hint="eastAsia" w:ascii="Microsoft YaHei UI" w:hAnsi="Microsoft YaHei UI" w:eastAsia="Microsoft YaHei UI" w:cs="Microsoft YaHei UI"/>
          <w:b w:val="0"/>
          <w:kern w:val="2"/>
          <w:sz w:val="21"/>
          <w:szCs w:val="21"/>
          <w:lang w:val="en-US" w:eastAsia="zh-CN" w:bidi="ar-SA"/>
        </w:rPr>
      </w:pPr>
      <w:bookmarkStart w:id="27" w:name="_Toc3550_WPSOffice_Level3"/>
      <w:r>
        <w:rPr>
          <w:rFonts w:hint="eastAsia" w:ascii="Microsoft YaHei UI" w:hAnsi="Microsoft YaHei UI" w:eastAsia="Microsoft YaHei UI" w:cs="Microsoft YaHei UI"/>
          <w:b w:val="0"/>
          <w:kern w:val="2"/>
          <w:sz w:val="21"/>
          <w:szCs w:val="21"/>
          <w:lang w:val="en-US" w:eastAsia="zh-CN" w:bidi="ar-SA"/>
        </w:rPr>
        <w:t>2.3解除授权</w:t>
      </w:r>
      <w:bookmarkEnd w:id="27"/>
    </w:p>
    <w:p w14:paraId="46FA3179">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【解除授权】支持对用章人解除授权，解除授权后，用章人不可再使用印章。</w:t>
      </w:r>
    </w:p>
    <w:p w14:paraId="6562CF20">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点击“解除授权”，即可解除用章人的授权。</w:t>
      </w:r>
    </w:p>
    <w:p w14:paraId="13A0ED6E">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4978400" cy="4949190"/>
            <wp:effectExtent l="0" t="0" r="12700" b="3810"/>
            <wp:docPr id="10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3"/>
                    <pic:cNvPicPr>
                      <a:picLocks noChangeAspect="1"/>
                    </pic:cNvPicPr>
                  </pic:nvPicPr>
                  <pic:blipFill>
                    <a:blip r:embed="rId174"/>
                    <a:stretch>
                      <a:fillRect/>
                    </a:stretch>
                  </pic:blipFill>
                  <pic:spPr>
                    <a:xfrm>
                      <a:off x="0" y="0"/>
                      <a:ext cx="4978400" cy="4949190"/>
                    </a:xfrm>
                    <a:prstGeom prst="rect">
                      <a:avLst/>
                    </a:prstGeom>
                    <a:noFill/>
                    <a:ln>
                      <a:noFill/>
                    </a:ln>
                  </pic:spPr>
                </pic:pic>
              </a:graphicData>
            </a:graphic>
          </wp:inline>
        </w:drawing>
      </w:r>
    </w:p>
    <w:p w14:paraId="2F3B9171">
      <w:pPr>
        <w:ind w:firstLine="420" w:firstLineChars="200"/>
        <w:outlineLvl w:val="2"/>
        <w:rPr>
          <w:rFonts w:hint="eastAsia" w:ascii="Microsoft YaHei UI" w:hAnsi="Microsoft YaHei UI" w:eastAsia="Microsoft YaHei UI" w:cs="Microsoft YaHei UI"/>
          <w:b w:val="0"/>
          <w:kern w:val="2"/>
          <w:sz w:val="21"/>
          <w:szCs w:val="21"/>
          <w:lang w:val="en-US" w:eastAsia="zh-CN" w:bidi="ar-SA"/>
        </w:rPr>
      </w:pPr>
      <w:bookmarkStart w:id="28" w:name="_Toc19346_WPSOffice_Level3"/>
      <w:r>
        <w:rPr>
          <w:rFonts w:hint="eastAsia" w:ascii="Microsoft YaHei UI" w:hAnsi="Microsoft YaHei UI" w:eastAsia="Microsoft YaHei UI" w:cs="Microsoft YaHei UI"/>
          <w:b w:val="0"/>
          <w:kern w:val="2"/>
          <w:sz w:val="21"/>
          <w:szCs w:val="21"/>
          <w:lang w:val="en-US" w:eastAsia="zh-CN" w:bidi="ar-SA"/>
        </w:rPr>
        <w:t>2.4修改印章密码</w:t>
      </w:r>
      <w:bookmarkEnd w:id="28"/>
    </w:p>
    <w:p w14:paraId="7CCFF7E4">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【修改印章密码】支持修改印章使用密码。</w:t>
      </w:r>
    </w:p>
    <w:p w14:paraId="7DBE5831">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①若法定代表人、企业账号点击“修改印章密码”，人脸识别通过后 即可修改密码。</w:t>
      </w:r>
    </w:p>
    <w:p w14:paraId="6073042D">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4114800" cy="3648075"/>
            <wp:effectExtent l="0" t="0" r="0" b="9525"/>
            <wp:docPr id="14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24"/>
                    <pic:cNvPicPr>
                      <a:picLocks noChangeAspect="1"/>
                    </pic:cNvPicPr>
                  </pic:nvPicPr>
                  <pic:blipFill>
                    <a:blip r:embed="rId175"/>
                    <a:stretch>
                      <a:fillRect/>
                    </a:stretch>
                  </pic:blipFill>
                  <pic:spPr>
                    <a:xfrm>
                      <a:off x="0" y="0"/>
                      <a:ext cx="4114800" cy="3648075"/>
                    </a:xfrm>
                    <a:prstGeom prst="rect">
                      <a:avLst/>
                    </a:prstGeom>
                    <a:noFill/>
                    <a:ln>
                      <a:noFill/>
                    </a:ln>
                  </pic:spPr>
                </pic:pic>
              </a:graphicData>
            </a:graphic>
          </wp:inline>
        </w:drawing>
      </w:r>
    </w:p>
    <w:p w14:paraId="28D660D4">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②若印章管理员、印章被授权人点击“修改印章密码”，校验原密码通 过后即可修改密码。</w:t>
      </w:r>
    </w:p>
    <w:p w14:paraId="4B4066BB">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4765040" cy="2436495"/>
            <wp:effectExtent l="0" t="0" r="16510" b="1905"/>
            <wp:docPr id="11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5"/>
                    <pic:cNvPicPr>
                      <a:picLocks noChangeAspect="1"/>
                    </pic:cNvPicPr>
                  </pic:nvPicPr>
                  <pic:blipFill>
                    <a:blip r:embed="rId176"/>
                    <a:stretch>
                      <a:fillRect/>
                    </a:stretch>
                  </pic:blipFill>
                  <pic:spPr>
                    <a:xfrm>
                      <a:off x="0" y="0"/>
                      <a:ext cx="4765040" cy="2436495"/>
                    </a:xfrm>
                    <a:prstGeom prst="rect">
                      <a:avLst/>
                    </a:prstGeom>
                    <a:noFill/>
                    <a:ln>
                      <a:noFill/>
                    </a:ln>
                  </pic:spPr>
                </pic:pic>
              </a:graphicData>
            </a:graphic>
          </wp:inline>
        </w:drawing>
      </w:r>
    </w:p>
    <w:p w14:paraId="0A387387">
      <w:pPr>
        <w:spacing w:line="360" w:lineRule="auto"/>
        <w:ind w:firstLine="420" w:firstLineChars="200"/>
        <w:jc w:val="left"/>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③忘记密码</w:t>
      </w:r>
    </w:p>
    <w:p w14:paraId="234550A7">
      <w:pPr>
        <w:spacing w:line="360" w:lineRule="auto"/>
        <w:ind w:firstLine="420" w:firstLineChars="200"/>
        <w:jc w:val="left"/>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若不记得之前的印章密码，可点击忘记密码，人脸识别通过后可设 置新的印章密码。</w:t>
      </w:r>
    </w:p>
    <w:p w14:paraId="0562FD04">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1978025" cy="4003040"/>
            <wp:effectExtent l="0" t="0" r="3175" b="16510"/>
            <wp:docPr id="11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6"/>
                    <pic:cNvPicPr>
                      <a:picLocks noChangeAspect="1"/>
                    </pic:cNvPicPr>
                  </pic:nvPicPr>
                  <pic:blipFill>
                    <a:blip r:embed="rId177"/>
                    <a:stretch>
                      <a:fillRect/>
                    </a:stretch>
                  </pic:blipFill>
                  <pic:spPr>
                    <a:xfrm>
                      <a:off x="0" y="0"/>
                      <a:ext cx="2002274" cy="4052219"/>
                    </a:xfrm>
                    <a:prstGeom prst="rect">
                      <a:avLst/>
                    </a:prstGeom>
                    <a:noFill/>
                    <a:ln>
                      <a:noFill/>
                    </a:ln>
                  </pic:spPr>
                </pic:pic>
              </a:graphicData>
            </a:graphic>
          </wp:inline>
        </w:drawing>
      </w:r>
    </w:p>
    <w:p w14:paraId="7C060052">
      <w:pPr>
        <w:ind w:firstLine="420" w:firstLineChars="200"/>
        <w:outlineLvl w:val="2"/>
        <w:rPr>
          <w:rFonts w:hint="eastAsia" w:ascii="Microsoft YaHei UI" w:hAnsi="Microsoft YaHei UI" w:eastAsia="Microsoft YaHei UI" w:cs="Microsoft YaHei UI"/>
          <w:b w:val="0"/>
          <w:kern w:val="2"/>
          <w:sz w:val="21"/>
          <w:szCs w:val="21"/>
          <w:lang w:val="en-US" w:eastAsia="zh-CN" w:bidi="ar-SA"/>
        </w:rPr>
      </w:pPr>
      <w:bookmarkStart w:id="29" w:name="_Toc21829"/>
      <w:bookmarkStart w:id="30" w:name="_Toc23246_WPSOffice_Level3"/>
      <w:r>
        <w:rPr>
          <w:rFonts w:hint="eastAsia" w:ascii="Microsoft YaHei UI" w:hAnsi="Microsoft YaHei UI" w:eastAsia="Microsoft YaHei UI" w:cs="Microsoft YaHei UI"/>
          <w:b w:val="0"/>
          <w:kern w:val="2"/>
          <w:sz w:val="21"/>
          <w:szCs w:val="21"/>
          <w:lang w:val="en-US" w:eastAsia="zh-CN" w:bidi="ar-SA"/>
        </w:rPr>
        <w:t>2.5印章授权</w:t>
      </w:r>
      <w:bookmarkEnd w:id="29"/>
      <w:bookmarkEnd w:id="30"/>
    </w:p>
    <w:p w14:paraId="7486D84B">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渝快办企业账户或法人的个人账户可对他人授权使用电子印章，完成授权后，他人在渝快办网站或者柜面大厅办理业务时，可使用电子印章签署文件。</w:t>
      </w:r>
    </w:p>
    <w:p w14:paraId="4E851287">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授权入口，提供以下三种入口方式：</w:t>
      </w:r>
    </w:p>
    <w:p w14:paraId="0513A585">
      <w:pPr>
        <w:spacing w:line="360" w:lineRule="auto"/>
        <w:ind w:firstLine="420" w:firstLineChars="200"/>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1) 依次点击“印章授权”→“新增授权人”</w:t>
      </w:r>
    </w:p>
    <w:p w14:paraId="51C4B671">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2) 点击“印章查看” →选择要授权的印章→点击“印章授权人” →点击“新增授权人” 。</w:t>
      </w:r>
    </w:p>
    <w:p w14:paraId="093C4DE2">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3) 点击“印章查看” →选择要授权的印章→点击“解除授权” →点击“新增授权人”。</w:t>
      </w:r>
      <w:bookmarkStart w:id="31" w:name="_Toc17990_WPSOffice_Level3"/>
    </w:p>
    <w:p w14:paraId="05780687">
      <w:pPr>
        <w:spacing w:line="360" w:lineRule="auto"/>
        <w:ind w:firstLine="420" w:firstLineChars="200"/>
        <w:outlineLvl w:val="2"/>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2.6法人或企业账户发起授权</w:t>
      </w:r>
      <w:bookmarkEnd w:id="31"/>
    </w:p>
    <w:p w14:paraId="655F16BC">
      <w:pPr>
        <w:spacing w:line="360" w:lineRule="auto"/>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注：只有企业账号、法人账号、印章管理员账号可以发起授权。</w:t>
      </w:r>
    </w:p>
    <w:p w14:paraId="5EFD12B0">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点击“新增授权人” →“开始授权”。</w:t>
      </w:r>
    </w:p>
    <w:p w14:paraId="061D0794">
      <w:pPr>
        <w:ind w:firstLine="420" w:firstLineChars="2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2017395" cy="3283585"/>
            <wp:effectExtent l="0" t="0" r="1905" b="12065"/>
            <wp:docPr id="12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9"/>
                    <pic:cNvPicPr>
                      <a:picLocks noChangeAspect="1"/>
                    </pic:cNvPicPr>
                  </pic:nvPicPr>
                  <pic:blipFill>
                    <a:blip r:embed="rId178"/>
                    <a:stretch>
                      <a:fillRect/>
                    </a:stretch>
                  </pic:blipFill>
                  <pic:spPr>
                    <a:xfrm>
                      <a:off x="0" y="0"/>
                      <a:ext cx="2017395" cy="3283585"/>
                    </a:xfrm>
                    <a:prstGeom prst="rect">
                      <a:avLst/>
                    </a:prstGeom>
                    <a:noFill/>
                    <a:ln>
                      <a:noFill/>
                    </a:ln>
                  </pic:spPr>
                </pic:pic>
              </a:graphicData>
            </a:graphic>
          </wp:inline>
        </w:drawing>
      </w:r>
    </w:p>
    <w:p w14:paraId="0B85ED2B">
      <w:pPr>
        <w:ind w:firstLine="420" w:firstLineChars="200"/>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1) 选择印章</w:t>
      </w:r>
    </w:p>
    <w:p w14:paraId="60435A6F">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选择需要授权的印章。</w:t>
      </w:r>
    </w:p>
    <w:p w14:paraId="3988CB50">
      <w:pPr>
        <w:ind w:firstLine="630" w:firstLineChars="300"/>
        <w:jc w:val="center"/>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1835785" cy="2417445"/>
            <wp:effectExtent l="0" t="0" r="12065" b="1905"/>
            <wp:docPr id="1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0"/>
                    <pic:cNvPicPr>
                      <a:picLocks noChangeAspect="1"/>
                    </pic:cNvPicPr>
                  </pic:nvPicPr>
                  <pic:blipFill>
                    <a:blip r:embed="rId179"/>
                    <a:stretch>
                      <a:fillRect/>
                    </a:stretch>
                  </pic:blipFill>
                  <pic:spPr>
                    <a:xfrm>
                      <a:off x="0" y="0"/>
                      <a:ext cx="1860633" cy="2450200"/>
                    </a:xfrm>
                    <a:prstGeom prst="rect">
                      <a:avLst/>
                    </a:prstGeom>
                    <a:noFill/>
                    <a:ln>
                      <a:noFill/>
                    </a:ln>
                  </pic:spPr>
                </pic:pic>
              </a:graphicData>
            </a:graphic>
          </wp:inline>
        </w:drawing>
      </w:r>
    </w:p>
    <w:p w14:paraId="3917BF5E">
      <w:pPr>
        <w:ind w:firstLine="420" w:firstLineChars="200"/>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2) 填写用章人信息</w:t>
      </w:r>
    </w:p>
    <w:p w14:paraId="38E09A70">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填写用章人姓名、身份证号、手机号，选择授权事项、用章方式及 授权期限。</w:t>
      </w:r>
    </w:p>
    <w:p w14:paraId="029F35D8">
      <w:pPr>
        <w:ind w:firstLine="630" w:firstLineChars="300"/>
        <w:jc w:val="center"/>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drawing>
          <wp:inline distT="0" distB="0" distL="114300" distR="114300">
            <wp:extent cx="1844675" cy="3446145"/>
            <wp:effectExtent l="0" t="0" r="3175" b="1905"/>
            <wp:docPr id="16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31"/>
                    <pic:cNvPicPr>
                      <a:picLocks noChangeAspect="1"/>
                    </pic:cNvPicPr>
                  </pic:nvPicPr>
                  <pic:blipFill>
                    <a:blip r:embed="rId180"/>
                    <a:stretch>
                      <a:fillRect/>
                    </a:stretch>
                  </pic:blipFill>
                  <pic:spPr>
                    <a:xfrm>
                      <a:off x="0" y="0"/>
                      <a:ext cx="1850144" cy="3456346"/>
                    </a:xfrm>
                    <a:prstGeom prst="rect">
                      <a:avLst/>
                    </a:prstGeom>
                    <a:noFill/>
                    <a:ln>
                      <a:noFill/>
                    </a:ln>
                  </pic:spPr>
                </pic:pic>
              </a:graphicData>
            </a:graphic>
          </wp:inline>
        </w:drawing>
      </w:r>
    </w:p>
    <w:p w14:paraId="0F56C94A">
      <w:pPr>
        <w:ind w:firstLine="420" w:firstLineChars="200"/>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3) 签署授权书</w:t>
      </w:r>
    </w:p>
    <w:p w14:paraId="73D82A3F">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请法定代表人签署《企业用章人授权书》。</w:t>
      </w:r>
    </w:p>
    <w:p w14:paraId="29877225">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1771650" cy="3409950"/>
            <wp:effectExtent l="0" t="0" r="0" b="0"/>
            <wp:docPr id="17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32"/>
                    <pic:cNvPicPr>
                      <a:picLocks noChangeAspect="1"/>
                    </pic:cNvPicPr>
                  </pic:nvPicPr>
                  <pic:blipFill>
                    <a:blip r:embed="rId181"/>
                    <a:stretch>
                      <a:fillRect/>
                    </a:stretch>
                  </pic:blipFill>
                  <pic:spPr>
                    <a:xfrm>
                      <a:off x="0" y="0"/>
                      <a:ext cx="1771650" cy="3409950"/>
                    </a:xfrm>
                    <a:prstGeom prst="rect">
                      <a:avLst/>
                    </a:prstGeom>
                    <a:noFill/>
                    <a:ln>
                      <a:noFill/>
                    </a:ln>
                  </pic:spPr>
                </pic:pic>
              </a:graphicData>
            </a:graphic>
          </wp:inline>
        </w:drawing>
      </w:r>
    </w:p>
    <w:p w14:paraId="1B14356A">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点击“提交”，请输入印章密码确认法定代表人身份。</w:t>
      </w:r>
    </w:p>
    <w:p w14:paraId="0B09D607">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1943100" cy="3171825"/>
            <wp:effectExtent l="0" t="0" r="0" b="9525"/>
            <wp:docPr id="19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33"/>
                    <pic:cNvPicPr>
                      <a:picLocks noChangeAspect="1"/>
                    </pic:cNvPicPr>
                  </pic:nvPicPr>
                  <pic:blipFill>
                    <a:blip r:embed="rId182"/>
                    <a:stretch>
                      <a:fillRect/>
                    </a:stretch>
                  </pic:blipFill>
                  <pic:spPr>
                    <a:xfrm>
                      <a:off x="0" y="0"/>
                      <a:ext cx="1943100" cy="3171825"/>
                    </a:xfrm>
                    <a:prstGeom prst="rect">
                      <a:avLst/>
                    </a:prstGeom>
                    <a:noFill/>
                    <a:ln>
                      <a:noFill/>
                    </a:ln>
                  </pic:spPr>
                </pic:pic>
              </a:graphicData>
            </a:graphic>
          </wp:inline>
        </w:drawing>
      </w:r>
    </w:p>
    <w:p w14:paraId="704A4E1B">
      <w:pPr>
        <w:ind w:firstLine="420" w:firstLineChars="200"/>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4) 发起授权成功</w:t>
      </w:r>
    </w:p>
    <w:p w14:paraId="40A47481">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发起授权后，请用章人登录渝快办 APP 接受授权，接受授权后，即 可使用印章。</w:t>
      </w:r>
    </w:p>
    <w:p w14:paraId="33AAE2BE">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2282825" cy="3573780"/>
            <wp:effectExtent l="0" t="0" r="3175" b="7620"/>
            <wp:docPr id="19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34"/>
                    <pic:cNvPicPr>
                      <a:picLocks noChangeAspect="1"/>
                    </pic:cNvPicPr>
                  </pic:nvPicPr>
                  <pic:blipFill>
                    <a:blip r:embed="rId183"/>
                    <a:stretch>
                      <a:fillRect/>
                    </a:stretch>
                  </pic:blipFill>
                  <pic:spPr>
                    <a:xfrm>
                      <a:off x="0" y="0"/>
                      <a:ext cx="2282825" cy="3573780"/>
                    </a:xfrm>
                    <a:prstGeom prst="rect">
                      <a:avLst/>
                    </a:prstGeom>
                    <a:noFill/>
                    <a:ln>
                      <a:noFill/>
                    </a:ln>
                  </pic:spPr>
                </pic:pic>
              </a:graphicData>
            </a:graphic>
          </wp:inline>
        </w:drawing>
      </w:r>
    </w:p>
    <w:p w14:paraId="68C49623">
      <w:pPr>
        <w:ind w:firstLine="420" w:firstLineChars="200"/>
        <w:outlineLvl w:val="2"/>
        <w:rPr>
          <w:rFonts w:hint="eastAsia" w:ascii="Microsoft YaHei UI" w:hAnsi="Microsoft YaHei UI" w:eastAsia="Microsoft YaHei UI" w:cs="Microsoft YaHei UI"/>
          <w:b w:val="0"/>
          <w:kern w:val="2"/>
          <w:sz w:val="21"/>
          <w:szCs w:val="21"/>
          <w:lang w:val="en-US" w:eastAsia="zh-CN" w:bidi="ar-SA"/>
        </w:rPr>
      </w:pPr>
      <w:bookmarkStart w:id="32" w:name="_Toc8650_WPSOffice_Level3"/>
      <w:r>
        <w:rPr>
          <w:rFonts w:hint="eastAsia" w:ascii="Microsoft YaHei UI" w:hAnsi="Microsoft YaHei UI" w:eastAsia="Microsoft YaHei UI" w:cs="Microsoft YaHei UI"/>
          <w:b w:val="0"/>
          <w:kern w:val="2"/>
          <w:sz w:val="21"/>
          <w:szCs w:val="21"/>
          <w:lang w:val="en-US" w:eastAsia="zh-CN" w:bidi="ar-SA"/>
        </w:rPr>
        <w:t>2.7个人接受授权</w:t>
      </w:r>
      <w:bookmarkEnd w:id="32"/>
    </w:p>
    <w:p w14:paraId="6817716A">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用章人登录渝快办APP个人实名认证账户，接受印章授权，接受成功后，即可使用印章。</w:t>
      </w:r>
    </w:p>
    <w:p w14:paraId="0353EB27">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点击“我的”→“我的印章”→“印章授权” →选择授权中的印章→点击“接受授权”。</w:t>
      </w:r>
    </w:p>
    <w:p w14:paraId="59317037">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4385945" cy="2910840"/>
            <wp:effectExtent l="0" t="0" r="14605" b="3810"/>
            <wp:docPr id="19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35"/>
                    <pic:cNvPicPr>
                      <a:picLocks noChangeAspect="1"/>
                    </pic:cNvPicPr>
                  </pic:nvPicPr>
                  <pic:blipFill>
                    <a:blip r:embed="rId184"/>
                    <a:stretch>
                      <a:fillRect/>
                    </a:stretch>
                  </pic:blipFill>
                  <pic:spPr>
                    <a:xfrm>
                      <a:off x="0" y="0"/>
                      <a:ext cx="4385945" cy="2910840"/>
                    </a:xfrm>
                    <a:prstGeom prst="rect">
                      <a:avLst/>
                    </a:prstGeom>
                    <a:noFill/>
                    <a:ln>
                      <a:noFill/>
                    </a:ln>
                  </pic:spPr>
                </pic:pic>
              </a:graphicData>
            </a:graphic>
          </wp:inline>
        </w:drawing>
      </w:r>
    </w:p>
    <w:p w14:paraId="07318159">
      <w:pPr>
        <w:ind w:firstLine="420" w:firstLineChars="200"/>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1) 确认用章人信息</w:t>
      </w:r>
    </w:p>
    <w:p w14:paraId="36FD939D">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确认用章人信息：印章类型、被授权人姓名、身份证号、手机号、 授权期限、用章方式等。</w:t>
      </w:r>
    </w:p>
    <w:p w14:paraId="5B638744">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确认无误后，请输入“用章密码”。</w:t>
      </w:r>
    </w:p>
    <w:p w14:paraId="585C050F">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1381125" cy="2755900"/>
            <wp:effectExtent l="0" t="0" r="9525" b="6350"/>
            <wp:docPr id="19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36"/>
                    <pic:cNvPicPr>
                      <a:picLocks noChangeAspect="1"/>
                    </pic:cNvPicPr>
                  </pic:nvPicPr>
                  <pic:blipFill>
                    <a:blip r:embed="rId185"/>
                    <a:stretch>
                      <a:fillRect/>
                    </a:stretch>
                  </pic:blipFill>
                  <pic:spPr>
                    <a:xfrm>
                      <a:off x="0" y="0"/>
                      <a:ext cx="1381125" cy="2755900"/>
                    </a:xfrm>
                    <a:prstGeom prst="rect">
                      <a:avLst/>
                    </a:prstGeom>
                    <a:noFill/>
                    <a:ln>
                      <a:noFill/>
                    </a:ln>
                  </pic:spPr>
                </pic:pic>
              </a:graphicData>
            </a:graphic>
          </wp:inline>
        </w:drawing>
      </w:r>
    </w:p>
    <w:p w14:paraId="4D894C77">
      <w:pPr>
        <w:ind w:firstLine="420" w:firstLineChars="200"/>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2) 签署授权书</w:t>
      </w:r>
    </w:p>
    <w:p w14:paraId="0AF33A45">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签署用章授权书：签署前需采集用章人签名笔迹，采集成功后，方可签署授权书。</w:t>
      </w:r>
    </w:p>
    <w:p w14:paraId="6E80A744">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2133600" cy="3581400"/>
            <wp:effectExtent l="0" t="0" r="0" b="0"/>
            <wp:docPr id="19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37"/>
                    <pic:cNvPicPr>
                      <a:picLocks noChangeAspect="1"/>
                    </pic:cNvPicPr>
                  </pic:nvPicPr>
                  <pic:blipFill>
                    <a:blip r:embed="rId186"/>
                    <a:stretch>
                      <a:fillRect/>
                    </a:stretch>
                  </pic:blipFill>
                  <pic:spPr>
                    <a:xfrm>
                      <a:off x="0" y="0"/>
                      <a:ext cx="2133600" cy="3581400"/>
                    </a:xfrm>
                    <a:prstGeom prst="rect">
                      <a:avLst/>
                    </a:prstGeom>
                    <a:noFill/>
                    <a:ln>
                      <a:noFill/>
                    </a:ln>
                  </pic:spPr>
                </pic:pic>
              </a:graphicData>
            </a:graphic>
          </wp:inline>
        </w:drawing>
      </w:r>
    </w:p>
    <w:p w14:paraId="283FEE91">
      <w:pPr>
        <w:ind w:firstLine="420" w:firstLineChars="200"/>
        <w:outlineLvl w:val="3"/>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3) 接受授权成功</w:t>
      </w:r>
    </w:p>
    <w:p w14:paraId="0681180F">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t>点击“提交”，电子印章接受授权成功，被授权人可使用电子印章。</w:t>
      </w:r>
    </w:p>
    <w:p w14:paraId="1CD6676B">
      <w:pPr>
        <w:ind w:firstLine="420" w:firstLineChars="200"/>
        <w:rPr>
          <w:rFonts w:hint="eastAsia" w:ascii="Microsoft YaHei UI" w:hAnsi="Microsoft YaHei UI" w:eastAsia="Microsoft YaHei UI" w:cs="Microsoft YaHei UI"/>
          <w:b w:val="0"/>
          <w:kern w:val="2"/>
          <w:sz w:val="21"/>
          <w:szCs w:val="21"/>
          <w:lang w:val="en-US" w:eastAsia="zh-CN" w:bidi="ar-SA"/>
        </w:rPr>
      </w:pPr>
      <w:r>
        <w:rPr>
          <w:rFonts w:hint="eastAsia" w:ascii="Microsoft YaHei UI" w:hAnsi="Microsoft YaHei UI" w:eastAsia="Microsoft YaHei UI" w:cs="Microsoft YaHei UI"/>
          <w:b w:val="0"/>
          <w:kern w:val="2"/>
          <w:sz w:val="21"/>
          <w:szCs w:val="21"/>
          <w:lang w:val="en-US" w:eastAsia="zh-CN" w:bidi="ar-SA"/>
        </w:rPr>
        <w:drawing>
          <wp:inline distT="0" distB="0" distL="114300" distR="114300">
            <wp:extent cx="2071370" cy="4034155"/>
            <wp:effectExtent l="0" t="0" r="5080" b="4445"/>
            <wp:docPr id="19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38"/>
                    <pic:cNvPicPr>
                      <a:picLocks noChangeAspect="1"/>
                    </pic:cNvPicPr>
                  </pic:nvPicPr>
                  <pic:blipFill>
                    <a:blip r:embed="rId187"/>
                    <a:stretch>
                      <a:fillRect/>
                    </a:stretch>
                  </pic:blipFill>
                  <pic:spPr>
                    <a:xfrm>
                      <a:off x="0" y="0"/>
                      <a:ext cx="2071370" cy="4034155"/>
                    </a:xfrm>
                    <a:prstGeom prst="rect">
                      <a:avLst/>
                    </a:prstGeom>
                    <a:noFill/>
                    <a:ln>
                      <a:noFill/>
                    </a:ln>
                  </pic:spPr>
                </pic:pic>
              </a:graphicData>
            </a:graphic>
          </wp:inline>
        </w:drawing>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汉仪文黑-55简">
    <w:altName w:val="黑体"/>
    <w:panose1 w:val="00020600040101010101"/>
    <w:charset w:val="86"/>
    <w:family w:val="roman"/>
    <w:pitch w:val="default"/>
    <w:sig w:usb0="00000000" w:usb1="00000000" w:usb2="00000016" w:usb3="00000000" w:csb0="0004009F" w:csb1="DFD70000"/>
  </w:font>
  <w:font w:name="汉仪中楷简">
    <w:altName w:val="宋体"/>
    <w:panose1 w:val="02010600000101010101"/>
    <w:charset w:val="86"/>
    <w:family w:val="auto"/>
    <w:pitch w:val="default"/>
    <w:sig w:usb0="00000000" w:usb1="00000000" w:usb2="00000002"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B52CBD"/>
    <w:multiLevelType w:val="singleLevel"/>
    <w:tmpl w:val="87B52CBD"/>
    <w:lvl w:ilvl="0" w:tentative="0">
      <w:start w:val="1"/>
      <w:numFmt w:val="bullet"/>
      <w:pStyle w:val="25"/>
      <w:lvlText w:val=""/>
      <w:lvlJc w:val="left"/>
      <w:pPr>
        <w:ind w:left="420" w:firstLine="0"/>
      </w:pPr>
      <w:rPr>
        <w:rFonts w:hint="default" w:ascii="Wingdings" w:hAnsi="Wingdings"/>
      </w:rPr>
    </w:lvl>
  </w:abstractNum>
  <w:abstractNum w:abstractNumId="1">
    <w:nsid w:val="93BFDA29"/>
    <w:multiLevelType w:val="singleLevel"/>
    <w:tmpl w:val="93BFDA29"/>
    <w:lvl w:ilvl="0" w:tentative="0">
      <w:start w:val="1"/>
      <w:numFmt w:val="decimal"/>
      <w:suff w:val="nothing"/>
      <w:lvlText w:val="（%1）"/>
      <w:lvlJc w:val="left"/>
      <w:pPr>
        <w:ind w:left="945" w:leftChars="0" w:firstLine="0" w:firstLineChars="0"/>
      </w:pPr>
    </w:lvl>
  </w:abstractNum>
  <w:abstractNum w:abstractNumId="2">
    <w:nsid w:val="E47FBAC3"/>
    <w:multiLevelType w:val="singleLevel"/>
    <w:tmpl w:val="E47FBAC3"/>
    <w:lvl w:ilvl="0" w:tentative="0">
      <w:start w:val="1"/>
      <w:numFmt w:val="decimal"/>
      <w:suff w:val="nothing"/>
      <w:lvlText w:val="（%1）"/>
      <w:lvlJc w:val="left"/>
      <w:pPr>
        <w:ind w:left="945" w:leftChars="0" w:firstLine="0" w:firstLineChars="0"/>
      </w:pPr>
    </w:lvl>
  </w:abstractNum>
  <w:abstractNum w:abstractNumId="3">
    <w:nsid w:val="E8A81C6C"/>
    <w:multiLevelType w:val="singleLevel"/>
    <w:tmpl w:val="E8A81C6C"/>
    <w:lvl w:ilvl="0" w:tentative="0">
      <w:start w:val="1"/>
      <w:numFmt w:val="decimal"/>
      <w:suff w:val="nothing"/>
      <w:lvlText w:val="（%1）"/>
      <w:lvlJc w:val="left"/>
      <w:pPr>
        <w:ind w:left="945" w:leftChars="0" w:firstLine="0" w:firstLineChars="0"/>
      </w:pPr>
    </w:lvl>
  </w:abstractNum>
  <w:abstractNum w:abstractNumId="4">
    <w:nsid w:val="09AFB584"/>
    <w:multiLevelType w:val="singleLevel"/>
    <w:tmpl w:val="09AFB584"/>
    <w:lvl w:ilvl="0" w:tentative="0">
      <w:start w:val="1"/>
      <w:numFmt w:val="bullet"/>
      <w:pStyle w:val="34"/>
      <w:lvlText w:val="§"/>
      <w:lvlJc w:val="left"/>
      <w:pPr>
        <w:tabs>
          <w:tab w:val="left" w:pos="1259"/>
        </w:tabs>
        <w:ind w:left="1259" w:hanging="839"/>
      </w:pPr>
      <w:rPr>
        <w:rFonts w:hint="default" w:ascii="Wingdings" w:hAnsi="Wingdings" w:cs="Wingdings"/>
      </w:rPr>
    </w:lvl>
  </w:abstractNum>
  <w:abstractNum w:abstractNumId="5">
    <w:nsid w:val="0B405D52"/>
    <w:multiLevelType w:val="multilevel"/>
    <w:tmpl w:val="0B405D52"/>
    <w:lvl w:ilvl="0" w:tentative="0">
      <w:start w:val="1"/>
      <w:numFmt w:val="decimal"/>
      <w:pStyle w:val="21"/>
      <w:lvlText w:val="%1."/>
      <w:lvlJc w:val="left"/>
      <w:pPr>
        <w:tabs>
          <w:tab w:val="left" w:pos="-420"/>
        </w:tabs>
        <w:ind w:left="0" w:firstLine="0"/>
      </w:pPr>
      <w:rPr>
        <w:rFonts w:hint="default"/>
      </w:rPr>
    </w:lvl>
    <w:lvl w:ilvl="1" w:tentative="0">
      <w:start w:val="1"/>
      <w:numFmt w:val="decimal"/>
      <w:pStyle w:val="15"/>
      <w:lvlText w:val="%1.%2."/>
      <w:lvlJc w:val="left"/>
      <w:pPr>
        <w:tabs>
          <w:tab w:val="left" w:pos="419"/>
        </w:tabs>
        <w:ind w:left="419" w:hanging="419"/>
      </w:pPr>
      <w:rPr>
        <w:rFonts w:hint="default"/>
      </w:rPr>
    </w:lvl>
    <w:lvl w:ilvl="2" w:tentative="0">
      <w:start w:val="1"/>
      <w:numFmt w:val="decimal"/>
      <w:pStyle w:val="36"/>
      <w:lvlText w:val="%1.%2.%3."/>
      <w:lvlJc w:val="left"/>
      <w:pPr>
        <w:tabs>
          <w:tab w:val="left" w:pos="-420"/>
        </w:tabs>
        <w:ind w:left="1088" w:hanging="708"/>
      </w:pPr>
      <w:rPr>
        <w:rFonts w:hint="default"/>
      </w:rPr>
    </w:lvl>
    <w:lvl w:ilvl="3" w:tentative="0">
      <w:start w:val="1"/>
      <w:numFmt w:val="decimal"/>
      <w:pStyle w:val="47"/>
      <w:lvlText w:val="%1.%2.%3.%4."/>
      <w:lvlJc w:val="left"/>
      <w:pPr>
        <w:tabs>
          <w:tab w:val="left" w:pos="-420"/>
        </w:tabs>
        <w:ind w:left="1633" w:hanging="853"/>
      </w:pPr>
      <w:rPr>
        <w:rFonts w:hint="default"/>
      </w:rPr>
    </w:lvl>
    <w:lvl w:ilvl="4" w:tentative="0">
      <w:start w:val="1"/>
      <w:numFmt w:val="decimal"/>
      <w:pStyle w:val="65"/>
      <w:lvlText w:val="%1.%2.%3.%4.%5."/>
      <w:lvlJc w:val="left"/>
      <w:pPr>
        <w:tabs>
          <w:tab w:val="left" w:pos="-420"/>
        </w:tabs>
        <w:ind w:left="2075" w:hanging="895"/>
      </w:pPr>
      <w:rPr>
        <w:rFonts w:hint="default"/>
      </w:rPr>
    </w:lvl>
    <w:lvl w:ilvl="5" w:tentative="0">
      <w:start w:val="1"/>
      <w:numFmt w:val="decimal"/>
      <w:lvlText w:val="%1.%2.%3.%4.%5.%6."/>
      <w:lvlJc w:val="left"/>
      <w:pPr>
        <w:tabs>
          <w:tab w:val="left" w:pos="-420"/>
        </w:tabs>
        <w:ind w:left="2716" w:hanging="1136"/>
      </w:pPr>
      <w:rPr>
        <w:rFonts w:hint="default"/>
      </w:rPr>
    </w:lvl>
    <w:lvl w:ilvl="6" w:tentative="0">
      <w:start w:val="1"/>
      <w:numFmt w:val="decimal"/>
      <w:lvlText w:val="%1.%2.%3.%4.%5.%6.%7."/>
      <w:lvlJc w:val="left"/>
      <w:pPr>
        <w:tabs>
          <w:tab w:val="left" w:pos="-420"/>
        </w:tabs>
        <w:ind w:left="3253" w:hanging="1273"/>
      </w:pPr>
      <w:rPr>
        <w:rFonts w:hint="default"/>
      </w:rPr>
    </w:lvl>
    <w:lvl w:ilvl="7" w:tentative="0">
      <w:start w:val="1"/>
      <w:numFmt w:val="decimal"/>
      <w:lvlText w:val="%1.%2.%3.%4.%5.%6.%7.%8."/>
      <w:lvlJc w:val="left"/>
      <w:pPr>
        <w:tabs>
          <w:tab w:val="left" w:pos="-420"/>
        </w:tabs>
        <w:ind w:left="3798" w:hanging="1418"/>
      </w:pPr>
      <w:rPr>
        <w:rFonts w:hint="default"/>
      </w:rPr>
    </w:lvl>
    <w:lvl w:ilvl="8" w:tentative="0">
      <w:start w:val="1"/>
      <w:numFmt w:val="decimal"/>
      <w:lvlText w:val="%1.%2.%3.%4.%5.%6.%7.%8.%9."/>
      <w:lvlJc w:val="left"/>
      <w:pPr>
        <w:tabs>
          <w:tab w:val="left" w:pos="-420"/>
        </w:tabs>
        <w:ind w:left="4228" w:hanging="1448"/>
      </w:pPr>
      <w:rPr>
        <w:rFonts w:hint="default"/>
      </w:rPr>
    </w:lvl>
  </w:abstractNum>
  <w:abstractNum w:abstractNumId="6">
    <w:nsid w:val="155C221A"/>
    <w:multiLevelType w:val="multilevel"/>
    <w:tmpl w:val="155C221A"/>
    <w:lvl w:ilvl="0" w:tentative="0">
      <w:start w:val="1"/>
      <w:numFmt w:val="bullet"/>
      <w:pStyle w:val="40"/>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261A58FB"/>
    <w:multiLevelType w:val="multilevel"/>
    <w:tmpl w:val="261A58FB"/>
    <w:lvl w:ilvl="0" w:tentative="0">
      <w:start w:val="1"/>
      <w:numFmt w:val="chineseCounting"/>
      <w:pStyle w:val="3"/>
      <w:suff w:val="nothing"/>
      <w:lvlText w:val="%1、"/>
      <w:lvlJc w:val="left"/>
      <w:pPr>
        <w:tabs>
          <w:tab w:val="left" w:pos="0"/>
        </w:tabs>
        <w:ind w:left="0" w:firstLine="0"/>
      </w:pPr>
      <w:rPr>
        <w:rFonts w:hint="eastAsia" w:ascii="黑体" w:hAnsi="黑体" w:eastAsia="黑体"/>
      </w:rPr>
    </w:lvl>
    <w:lvl w:ilvl="1" w:tentative="0">
      <w:start w:val="1"/>
      <w:numFmt w:val="chineseCounting"/>
      <w:pStyle w:val="4"/>
      <w:suff w:val="nothing"/>
      <w:lvlText w:val="（%2）"/>
      <w:lvlJc w:val="left"/>
      <w:pPr>
        <w:tabs>
          <w:tab w:val="left" w:pos="0"/>
        </w:tabs>
        <w:ind w:left="0" w:firstLine="0"/>
      </w:pPr>
      <w:rPr>
        <w:rFonts w:hint="eastAsia" w:ascii="黑体" w:hAnsi="黑体" w:eastAsia="黑体"/>
      </w:rPr>
    </w:lvl>
    <w:lvl w:ilvl="2" w:tentative="0">
      <w:start w:val="1"/>
      <w:numFmt w:val="decimal"/>
      <w:pStyle w:val="5"/>
      <w:suff w:val="nothing"/>
      <w:lvlText w:val="%3．"/>
      <w:lvlJc w:val="left"/>
      <w:pPr>
        <w:tabs>
          <w:tab w:val="left" w:pos="0"/>
        </w:tabs>
        <w:ind w:left="0" w:firstLine="400"/>
      </w:pPr>
      <w:rPr>
        <w:rFonts w:hint="eastAsia" w:ascii="黑体" w:hAnsi="黑体" w:eastAsia="黑体"/>
      </w:rPr>
    </w:lvl>
    <w:lvl w:ilvl="3" w:tentative="0">
      <w:start w:val="1"/>
      <w:numFmt w:val="decimal"/>
      <w:pStyle w:val="6"/>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8"/>
      <w:suff w:val="nothing"/>
      <w:lvlText w:val="%5"/>
      <w:lvlJc w:val="left"/>
      <w:pPr>
        <w:tabs>
          <w:tab w:val="left" w:pos="0"/>
        </w:tabs>
        <w:ind w:left="0" w:firstLine="402"/>
      </w:pPr>
      <w:rPr>
        <w:rFonts w:hint="eastAsia" w:ascii="黑体" w:hAnsi="黑体" w:eastAsia="黑体"/>
      </w:rPr>
    </w:lvl>
    <w:lvl w:ilvl="5" w:tentative="0">
      <w:start w:val="1"/>
      <w:numFmt w:val="decimal"/>
      <w:pStyle w:val="9"/>
      <w:suff w:val="nothing"/>
      <w:lvlText w:val="%6）"/>
      <w:lvlJc w:val="left"/>
      <w:pPr>
        <w:ind w:left="0" w:firstLine="402"/>
      </w:pPr>
      <w:rPr>
        <w:rFonts w:hint="eastAsia"/>
      </w:rPr>
    </w:lvl>
    <w:lvl w:ilvl="6" w:tentative="0">
      <w:start w:val="1"/>
      <w:numFmt w:val="lowerLetter"/>
      <w:pStyle w:val="10"/>
      <w:suff w:val="nothing"/>
      <w:lvlText w:val="%7．"/>
      <w:lvlJc w:val="left"/>
      <w:pPr>
        <w:ind w:left="0" w:firstLine="402"/>
      </w:pPr>
      <w:rPr>
        <w:rFonts w:hint="eastAsia"/>
      </w:rPr>
    </w:lvl>
    <w:lvl w:ilvl="7" w:tentative="0">
      <w:start w:val="1"/>
      <w:numFmt w:val="lowerLetter"/>
      <w:pStyle w:val="11"/>
      <w:suff w:val="nothing"/>
      <w:lvlText w:val="%8）"/>
      <w:lvlJc w:val="left"/>
      <w:pPr>
        <w:ind w:left="0" w:firstLine="402"/>
      </w:pPr>
      <w:rPr>
        <w:rFonts w:hint="eastAsia"/>
      </w:rPr>
    </w:lvl>
    <w:lvl w:ilvl="8" w:tentative="0">
      <w:start w:val="1"/>
      <w:numFmt w:val="lowerRoman"/>
      <w:pStyle w:val="12"/>
      <w:suff w:val="nothing"/>
      <w:lvlText w:val="%9 "/>
      <w:lvlJc w:val="left"/>
      <w:pPr>
        <w:ind w:left="0" w:firstLine="402"/>
      </w:pPr>
      <w:rPr>
        <w:rFonts w:hint="eastAsia"/>
      </w:rPr>
    </w:lvl>
  </w:abstractNum>
  <w:abstractNum w:abstractNumId="8">
    <w:nsid w:val="57943297"/>
    <w:multiLevelType w:val="singleLevel"/>
    <w:tmpl w:val="57943297"/>
    <w:lvl w:ilvl="0" w:tentative="0">
      <w:start w:val="1"/>
      <w:numFmt w:val="bullet"/>
      <w:pStyle w:val="46"/>
      <w:lvlText w:val="§"/>
      <w:lvlJc w:val="left"/>
      <w:pPr>
        <w:tabs>
          <w:tab w:val="left" w:pos="2098"/>
        </w:tabs>
        <w:ind w:left="2098" w:hanging="1678"/>
      </w:pPr>
      <w:rPr>
        <w:rFonts w:hint="default" w:ascii="Wingdings" w:hAnsi="Wingdings" w:cs="Wingdings"/>
      </w:rPr>
    </w:lvl>
  </w:abstractNum>
  <w:abstractNum w:abstractNumId="9">
    <w:nsid w:val="6AD81477"/>
    <w:multiLevelType w:val="singleLevel"/>
    <w:tmpl w:val="6AD81477"/>
    <w:lvl w:ilvl="0" w:tentative="0">
      <w:start w:val="1"/>
      <w:numFmt w:val="bullet"/>
      <w:pStyle w:val="18"/>
      <w:lvlText w:val="§"/>
      <w:lvlJc w:val="left"/>
      <w:pPr>
        <w:tabs>
          <w:tab w:val="left" w:pos="1678"/>
        </w:tabs>
        <w:ind w:left="1678" w:hanging="1258"/>
      </w:pPr>
      <w:rPr>
        <w:rFonts w:hint="default" w:ascii="Wingdings" w:hAnsi="Wingdings" w:cs="Wingdings"/>
      </w:rPr>
    </w:lvl>
  </w:abstractNum>
  <w:abstractNum w:abstractNumId="10">
    <w:nsid w:val="70D49A4F"/>
    <w:multiLevelType w:val="singleLevel"/>
    <w:tmpl w:val="70D49A4F"/>
    <w:lvl w:ilvl="0" w:tentative="0">
      <w:start w:val="1"/>
      <w:numFmt w:val="decimal"/>
      <w:suff w:val="nothing"/>
      <w:lvlText w:val="（%1）"/>
      <w:lvlJc w:val="left"/>
      <w:pPr>
        <w:ind w:left="-630"/>
      </w:pPr>
    </w:lvl>
  </w:abstractNum>
  <w:abstractNum w:abstractNumId="11">
    <w:nsid w:val="7E54D0C6"/>
    <w:multiLevelType w:val="multilevel"/>
    <w:tmpl w:val="7E54D0C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7"/>
  </w:num>
  <w:num w:numId="2">
    <w:abstractNumId w:val="5"/>
  </w:num>
  <w:num w:numId="3">
    <w:abstractNumId w:val="9"/>
  </w:num>
  <w:num w:numId="4">
    <w:abstractNumId w:val="0"/>
  </w:num>
  <w:num w:numId="5">
    <w:abstractNumId w:val="4"/>
  </w:num>
  <w:num w:numId="6">
    <w:abstractNumId w:val="6"/>
  </w:num>
  <w:num w:numId="7">
    <w:abstractNumId w:val="8"/>
  </w:num>
  <w:num w:numId="8">
    <w:abstractNumId w:val="11"/>
  </w:num>
  <w:num w:numId="9">
    <w:abstractNumId w:val="10"/>
  </w:num>
  <w:num w:numId="10">
    <w:abstractNumId w:val="2"/>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308"/>
  <w:drawingGridVerticalSpacing w:val="296"/>
  <w:displayHorizontalDrawingGridEvery w:val="1"/>
  <w:displayVerticalDrawingGridEvery w:val="1"/>
  <w:noPunctuationKerning w:val="1"/>
  <w:characterSpacingControl w:val="doNotCompres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5ZGQ0NjE4NTAwYTI3MWMzMGZmZGRhZDE0NWJhNWEifQ=="/>
  </w:docVars>
  <w:rsids>
    <w:rsidRoot w:val="00000000"/>
    <w:rsid w:val="00310A92"/>
    <w:rsid w:val="004672B9"/>
    <w:rsid w:val="004D4AEB"/>
    <w:rsid w:val="005714C6"/>
    <w:rsid w:val="007B1976"/>
    <w:rsid w:val="00AE08FF"/>
    <w:rsid w:val="00B14523"/>
    <w:rsid w:val="00C44682"/>
    <w:rsid w:val="00D9012D"/>
    <w:rsid w:val="011949CD"/>
    <w:rsid w:val="0147778C"/>
    <w:rsid w:val="014C4DA3"/>
    <w:rsid w:val="015C2B0C"/>
    <w:rsid w:val="0176175E"/>
    <w:rsid w:val="019404F8"/>
    <w:rsid w:val="0194674A"/>
    <w:rsid w:val="01F33470"/>
    <w:rsid w:val="0210549F"/>
    <w:rsid w:val="02A173B7"/>
    <w:rsid w:val="02B80B7A"/>
    <w:rsid w:val="03247659"/>
    <w:rsid w:val="033B50CF"/>
    <w:rsid w:val="03655CA8"/>
    <w:rsid w:val="03D45B0C"/>
    <w:rsid w:val="03DE27F1"/>
    <w:rsid w:val="042F33E0"/>
    <w:rsid w:val="044F3FB3"/>
    <w:rsid w:val="048D195A"/>
    <w:rsid w:val="04B668A2"/>
    <w:rsid w:val="04D37589"/>
    <w:rsid w:val="04EA25FC"/>
    <w:rsid w:val="0501386A"/>
    <w:rsid w:val="056B77C2"/>
    <w:rsid w:val="05746676"/>
    <w:rsid w:val="05832D5D"/>
    <w:rsid w:val="059710B7"/>
    <w:rsid w:val="05C00253"/>
    <w:rsid w:val="061340E1"/>
    <w:rsid w:val="064A5629"/>
    <w:rsid w:val="06A64641"/>
    <w:rsid w:val="06E33EC7"/>
    <w:rsid w:val="070E7E64"/>
    <w:rsid w:val="072E0F41"/>
    <w:rsid w:val="07300CC3"/>
    <w:rsid w:val="0744651C"/>
    <w:rsid w:val="07A82607"/>
    <w:rsid w:val="07AA747B"/>
    <w:rsid w:val="07EA70C4"/>
    <w:rsid w:val="081163FE"/>
    <w:rsid w:val="084532D8"/>
    <w:rsid w:val="08470AEB"/>
    <w:rsid w:val="08490E6F"/>
    <w:rsid w:val="08534C69"/>
    <w:rsid w:val="0854159B"/>
    <w:rsid w:val="08CC3222"/>
    <w:rsid w:val="094D790A"/>
    <w:rsid w:val="095E1B17"/>
    <w:rsid w:val="09907D5D"/>
    <w:rsid w:val="09931095"/>
    <w:rsid w:val="09AD4E32"/>
    <w:rsid w:val="09E17442"/>
    <w:rsid w:val="0A382368"/>
    <w:rsid w:val="0A436AFF"/>
    <w:rsid w:val="0A6B0D2C"/>
    <w:rsid w:val="0A6F38B0"/>
    <w:rsid w:val="0A8C4462"/>
    <w:rsid w:val="0A9B46A5"/>
    <w:rsid w:val="0AD60C0A"/>
    <w:rsid w:val="0AE61EF7"/>
    <w:rsid w:val="0AF838A6"/>
    <w:rsid w:val="0B024724"/>
    <w:rsid w:val="0B043FF8"/>
    <w:rsid w:val="0B0E6B27"/>
    <w:rsid w:val="0B137E4E"/>
    <w:rsid w:val="0B3A5B81"/>
    <w:rsid w:val="0B51443B"/>
    <w:rsid w:val="0B705B32"/>
    <w:rsid w:val="0BC2244D"/>
    <w:rsid w:val="0C287B41"/>
    <w:rsid w:val="0C3C5A14"/>
    <w:rsid w:val="0C471851"/>
    <w:rsid w:val="0C5E67B3"/>
    <w:rsid w:val="0C893B47"/>
    <w:rsid w:val="0CAE6732"/>
    <w:rsid w:val="0CF77642"/>
    <w:rsid w:val="0D026C5D"/>
    <w:rsid w:val="0DA42769"/>
    <w:rsid w:val="0DD759F4"/>
    <w:rsid w:val="0DFB5546"/>
    <w:rsid w:val="0E3A03C4"/>
    <w:rsid w:val="0E686F94"/>
    <w:rsid w:val="0E9B4C74"/>
    <w:rsid w:val="0EB87F0A"/>
    <w:rsid w:val="0ECB6802"/>
    <w:rsid w:val="0ECC7523"/>
    <w:rsid w:val="0EE04D7C"/>
    <w:rsid w:val="0F295BAE"/>
    <w:rsid w:val="0F4C2412"/>
    <w:rsid w:val="0F7A0C10"/>
    <w:rsid w:val="0FAE4E7B"/>
    <w:rsid w:val="0FBF0E36"/>
    <w:rsid w:val="100D6C71"/>
    <w:rsid w:val="1055579D"/>
    <w:rsid w:val="108241EC"/>
    <w:rsid w:val="110F7B9B"/>
    <w:rsid w:val="116C7384"/>
    <w:rsid w:val="120A23F2"/>
    <w:rsid w:val="122C235A"/>
    <w:rsid w:val="123C051C"/>
    <w:rsid w:val="123D3B73"/>
    <w:rsid w:val="124F64A1"/>
    <w:rsid w:val="126F6B43"/>
    <w:rsid w:val="127F74BD"/>
    <w:rsid w:val="12834530"/>
    <w:rsid w:val="12C1351C"/>
    <w:rsid w:val="12CF1089"/>
    <w:rsid w:val="12D6271E"/>
    <w:rsid w:val="12DB7D35"/>
    <w:rsid w:val="12E0359D"/>
    <w:rsid w:val="131E441E"/>
    <w:rsid w:val="13427DB4"/>
    <w:rsid w:val="13693592"/>
    <w:rsid w:val="1384217A"/>
    <w:rsid w:val="13914897"/>
    <w:rsid w:val="13AA5959"/>
    <w:rsid w:val="13DA7FEC"/>
    <w:rsid w:val="13F511B6"/>
    <w:rsid w:val="13F76DF0"/>
    <w:rsid w:val="13F934DD"/>
    <w:rsid w:val="1404150D"/>
    <w:rsid w:val="14096B23"/>
    <w:rsid w:val="1437172F"/>
    <w:rsid w:val="144D71BF"/>
    <w:rsid w:val="14682F44"/>
    <w:rsid w:val="14865FE6"/>
    <w:rsid w:val="14911405"/>
    <w:rsid w:val="14B940A6"/>
    <w:rsid w:val="14CF72EE"/>
    <w:rsid w:val="14DB1084"/>
    <w:rsid w:val="14ED1FA1"/>
    <w:rsid w:val="150C68CB"/>
    <w:rsid w:val="152F22C4"/>
    <w:rsid w:val="15744B16"/>
    <w:rsid w:val="15A802E7"/>
    <w:rsid w:val="15AF6136"/>
    <w:rsid w:val="15D66ED9"/>
    <w:rsid w:val="15EB5B02"/>
    <w:rsid w:val="15F47B53"/>
    <w:rsid w:val="164125A5"/>
    <w:rsid w:val="167C538B"/>
    <w:rsid w:val="16856499"/>
    <w:rsid w:val="16C3120C"/>
    <w:rsid w:val="176C18A3"/>
    <w:rsid w:val="17A80401"/>
    <w:rsid w:val="18891FE1"/>
    <w:rsid w:val="18CB084B"/>
    <w:rsid w:val="19033B41"/>
    <w:rsid w:val="19670574"/>
    <w:rsid w:val="198C1D89"/>
    <w:rsid w:val="1991739F"/>
    <w:rsid w:val="19D829C4"/>
    <w:rsid w:val="19DD0836"/>
    <w:rsid w:val="19EC6CCB"/>
    <w:rsid w:val="19EF3BE4"/>
    <w:rsid w:val="1A0F29BA"/>
    <w:rsid w:val="1A622AE9"/>
    <w:rsid w:val="1A7A6085"/>
    <w:rsid w:val="1AC56366"/>
    <w:rsid w:val="1B285AE1"/>
    <w:rsid w:val="1B3471AB"/>
    <w:rsid w:val="1BCD12DA"/>
    <w:rsid w:val="1BD516D4"/>
    <w:rsid w:val="1BF105C9"/>
    <w:rsid w:val="1BFB0FB2"/>
    <w:rsid w:val="1CC23D13"/>
    <w:rsid w:val="1CDF49A7"/>
    <w:rsid w:val="1CF163A7"/>
    <w:rsid w:val="1CF62F19"/>
    <w:rsid w:val="1D104A7F"/>
    <w:rsid w:val="1DEA1774"/>
    <w:rsid w:val="1DF77364"/>
    <w:rsid w:val="1DFC3402"/>
    <w:rsid w:val="1E7D5CD7"/>
    <w:rsid w:val="1E827BFE"/>
    <w:rsid w:val="1EE61E60"/>
    <w:rsid w:val="1F8160A4"/>
    <w:rsid w:val="1F9C084C"/>
    <w:rsid w:val="1FAD4807"/>
    <w:rsid w:val="1FC57DA2"/>
    <w:rsid w:val="1FEA5A5B"/>
    <w:rsid w:val="1FED72F9"/>
    <w:rsid w:val="1FFB1A16"/>
    <w:rsid w:val="205E1FA5"/>
    <w:rsid w:val="20607ACB"/>
    <w:rsid w:val="20C64363"/>
    <w:rsid w:val="20CC5161"/>
    <w:rsid w:val="20EE224A"/>
    <w:rsid w:val="20F722DB"/>
    <w:rsid w:val="211B1C44"/>
    <w:rsid w:val="215B7ACD"/>
    <w:rsid w:val="21A322EE"/>
    <w:rsid w:val="224D22D1"/>
    <w:rsid w:val="224F429B"/>
    <w:rsid w:val="22CE2794"/>
    <w:rsid w:val="22D14CB0"/>
    <w:rsid w:val="22F904AD"/>
    <w:rsid w:val="2309444A"/>
    <w:rsid w:val="23403A04"/>
    <w:rsid w:val="234E4553"/>
    <w:rsid w:val="234E6301"/>
    <w:rsid w:val="2369313B"/>
    <w:rsid w:val="23B75C54"/>
    <w:rsid w:val="23BF0FAD"/>
    <w:rsid w:val="23C95987"/>
    <w:rsid w:val="23CD191B"/>
    <w:rsid w:val="23FC6949"/>
    <w:rsid w:val="246D27B7"/>
    <w:rsid w:val="24C04FDC"/>
    <w:rsid w:val="24C83E91"/>
    <w:rsid w:val="24CC1BD3"/>
    <w:rsid w:val="25225CED"/>
    <w:rsid w:val="25761B3F"/>
    <w:rsid w:val="26025181"/>
    <w:rsid w:val="261C4494"/>
    <w:rsid w:val="26345C82"/>
    <w:rsid w:val="267E0CAB"/>
    <w:rsid w:val="26866228"/>
    <w:rsid w:val="26955FE4"/>
    <w:rsid w:val="26B14F04"/>
    <w:rsid w:val="26EC030B"/>
    <w:rsid w:val="26EC1718"/>
    <w:rsid w:val="27090EBD"/>
    <w:rsid w:val="270C275B"/>
    <w:rsid w:val="2751564B"/>
    <w:rsid w:val="275D0BA5"/>
    <w:rsid w:val="27764078"/>
    <w:rsid w:val="27985A3D"/>
    <w:rsid w:val="27EE4209"/>
    <w:rsid w:val="28460E89"/>
    <w:rsid w:val="28773C04"/>
    <w:rsid w:val="28D70B46"/>
    <w:rsid w:val="28DB0637"/>
    <w:rsid w:val="290F6532"/>
    <w:rsid w:val="2927387C"/>
    <w:rsid w:val="292D0766"/>
    <w:rsid w:val="294C5091"/>
    <w:rsid w:val="29565F0F"/>
    <w:rsid w:val="298B4180"/>
    <w:rsid w:val="2996511C"/>
    <w:rsid w:val="29A50C45"/>
    <w:rsid w:val="2A0D0CC4"/>
    <w:rsid w:val="2A197E92"/>
    <w:rsid w:val="2A3811AE"/>
    <w:rsid w:val="2A4C1771"/>
    <w:rsid w:val="2A573CED"/>
    <w:rsid w:val="2A8C1392"/>
    <w:rsid w:val="2A903B7F"/>
    <w:rsid w:val="2A9F08C1"/>
    <w:rsid w:val="2AAE58D7"/>
    <w:rsid w:val="2AC1385C"/>
    <w:rsid w:val="2ACB0237"/>
    <w:rsid w:val="2AD624AD"/>
    <w:rsid w:val="2B1E0CAF"/>
    <w:rsid w:val="2B243C3F"/>
    <w:rsid w:val="2B275DB5"/>
    <w:rsid w:val="2B3202B6"/>
    <w:rsid w:val="2B4F70BA"/>
    <w:rsid w:val="2B6B3DC4"/>
    <w:rsid w:val="2B6C0DAA"/>
    <w:rsid w:val="2BAC7450"/>
    <w:rsid w:val="2BFE4851"/>
    <w:rsid w:val="2C09011C"/>
    <w:rsid w:val="2C1C6F6E"/>
    <w:rsid w:val="2C504E98"/>
    <w:rsid w:val="2C954FA0"/>
    <w:rsid w:val="2CF972DD"/>
    <w:rsid w:val="2D270D6D"/>
    <w:rsid w:val="2D39592C"/>
    <w:rsid w:val="2D517B1A"/>
    <w:rsid w:val="2D83129D"/>
    <w:rsid w:val="2DC23B73"/>
    <w:rsid w:val="2E2F1CD1"/>
    <w:rsid w:val="2E6F2B23"/>
    <w:rsid w:val="2EC118D3"/>
    <w:rsid w:val="2ECC11C9"/>
    <w:rsid w:val="2F210D6D"/>
    <w:rsid w:val="2F2443BA"/>
    <w:rsid w:val="2FC35981"/>
    <w:rsid w:val="2FDA56AD"/>
    <w:rsid w:val="30031849"/>
    <w:rsid w:val="304E16EE"/>
    <w:rsid w:val="305877C3"/>
    <w:rsid w:val="307C26FF"/>
    <w:rsid w:val="30AC5EB0"/>
    <w:rsid w:val="30E6069D"/>
    <w:rsid w:val="310426F5"/>
    <w:rsid w:val="31056AB3"/>
    <w:rsid w:val="314D1F5C"/>
    <w:rsid w:val="317653A0"/>
    <w:rsid w:val="31827903"/>
    <w:rsid w:val="31904C43"/>
    <w:rsid w:val="31D245A1"/>
    <w:rsid w:val="31F2254D"/>
    <w:rsid w:val="31F369F1"/>
    <w:rsid w:val="32737B32"/>
    <w:rsid w:val="328D0539"/>
    <w:rsid w:val="32957AA8"/>
    <w:rsid w:val="32992418"/>
    <w:rsid w:val="32A61CB5"/>
    <w:rsid w:val="32C157DB"/>
    <w:rsid w:val="331035D3"/>
    <w:rsid w:val="33572FB0"/>
    <w:rsid w:val="33574D5E"/>
    <w:rsid w:val="33592B13"/>
    <w:rsid w:val="33983602"/>
    <w:rsid w:val="339935C8"/>
    <w:rsid w:val="33E10ACB"/>
    <w:rsid w:val="341964B7"/>
    <w:rsid w:val="346E6803"/>
    <w:rsid w:val="34992A77"/>
    <w:rsid w:val="34B54432"/>
    <w:rsid w:val="34CE2DFE"/>
    <w:rsid w:val="34DA5C46"/>
    <w:rsid w:val="34E645EB"/>
    <w:rsid w:val="3501637C"/>
    <w:rsid w:val="352E1AEE"/>
    <w:rsid w:val="352F41FE"/>
    <w:rsid w:val="356E659C"/>
    <w:rsid w:val="358F18F4"/>
    <w:rsid w:val="35FB2318"/>
    <w:rsid w:val="36097A13"/>
    <w:rsid w:val="3668710A"/>
    <w:rsid w:val="366A2FFA"/>
    <w:rsid w:val="371B42F4"/>
    <w:rsid w:val="375F0685"/>
    <w:rsid w:val="376A0E13"/>
    <w:rsid w:val="37757EA8"/>
    <w:rsid w:val="37974803"/>
    <w:rsid w:val="37A34A15"/>
    <w:rsid w:val="37B128BB"/>
    <w:rsid w:val="37DE77FC"/>
    <w:rsid w:val="37FF7772"/>
    <w:rsid w:val="38156F95"/>
    <w:rsid w:val="383B2886"/>
    <w:rsid w:val="387F260F"/>
    <w:rsid w:val="388A1731"/>
    <w:rsid w:val="388D2FD0"/>
    <w:rsid w:val="389D5098"/>
    <w:rsid w:val="38B52268"/>
    <w:rsid w:val="38BE28D5"/>
    <w:rsid w:val="38D40BFF"/>
    <w:rsid w:val="38F80D91"/>
    <w:rsid w:val="390F7E89"/>
    <w:rsid w:val="39570EA0"/>
    <w:rsid w:val="39724393"/>
    <w:rsid w:val="39A95BE7"/>
    <w:rsid w:val="39B32F0A"/>
    <w:rsid w:val="39B51EF6"/>
    <w:rsid w:val="39D4535A"/>
    <w:rsid w:val="39DC420F"/>
    <w:rsid w:val="39DF323C"/>
    <w:rsid w:val="3A1465B1"/>
    <w:rsid w:val="3A30455A"/>
    <w:rsid w:val="3A403639"/>
    <w:rsid w:val="3A5244D1"/>
    <w:rsid w:val="3A7E7E4B"/>
    <w:rsid w:val="3A850402"/>
    <w:rsid w:val="3A8859AA"/>
    <w:rsid w:val="3A9935F7"/>
    <w:rsid w:val="3A9B7C26"/>
    <w:rsid w:val="3AA12D62"/>
    <w:rsid w:val="3AB01D03"/>
    <w:rsid w:val="3AE813A4"/>
    <w:rsid w:val="3B4A51A8"/>
    <w:rsid w:val="3B673FAC"/>
    <w:rsid w:val="3BBA0580"/>
    <w:rsid w:val="3BE36892"/>
    <w:rsid w:val="3C137C90"/>
    <w:rsid w:val="3C1A101E"/>
    <w:rsid w:val="3C2B3497"/>
    <w:rsid w:val="3C5C5193"/>
    <w:rsid w:val="3C8B0242"/>
    <w:rsid w:val="3CA101D8"/>
    <w:rsid w:val="3CA74F18"/>
    <w:rsid w:val="3CB32578"/>
    <w:rsid w:val="3CB72D11"/>
    <w:rsid w:val="3CFE5A61"/>
    <w:rsid w:val="3D0D3C4B"/>
    <w:rsid w:val="3D122796"/>
    <w:rsid w:val="3D2A5291"/>
    <w:rsid w:val="3D3F6F8E"/>
    <w:rsid w:val="3D406863"/>
    <w:rsid w:val="3D485717"/>
    <w:rsid w:val="3D566086"/>
    <w:rsid w:val="3D567144"/>
    <w:rsid w:val="3D580050"/>
    <w:rsid w:val="3D734E8A"/>
    <w:rsid w:val="3D780079"/>
    <w:rsid w:val="3D967F69"/>
    <w:rsid w:val="3E706064"/>
    <w:rsid w:val="3E765DD2"/>
    <w:rsid w:val="3F47212A"/>
    <w:rsid w:val="3F5D194E"/>
    <w:rsid w:val="3F626F64"/>
    <w:rsid w:val="3F7D3D9E"/>
    <w:rsid w:val="3FC23E6D"/>
    <w:rsid w:val="406C796F"/>
    <w:rsid w:val="40745047"/>
    <w:rsid w:val="40776A3F"/>
    <w:rsid w:val="40832FAA"/>
    <w:rsid w:val="408B24EB"/>
    <w:rsid w:val="4090365D"/>
    <w:rsid w:val="40A23390"/>
    <w:rsid w:val="40AB0497"/>
    <w:rsid w:val="40CF0629"/>
    <w:rsid w:val="41197BC1"/>
    <w:rsid w:val="414D4C82"/>
    <w:rsid w:val="41921F25"/>
    <w:rsid w:val="41950879"/>
    <w:rsid w:val="41DB2FFE"/>
    <w:rsid w:val="41F55F03"/>
    <w:rsid w:val="420A5691"/>
    <w:rsid w:val="42552DB0"/>
    <w:rsid w:val="4262727B"/>
    <w:rsid w:val="42725710"/>
    <w:rsid w:val="429B0FB1"/>
    <w:rsid w:val="429E5472"/>
    <w:rsid w:val="42AA325A"/>
    <w:rsid w:val="42B46697"/>
    <w:rsid w:val="42CF2B62"/>
    <w:rsid w:val="42E478FD"/>
    <w:rsid w:val="42E76451"/>
    <w:rsid w:val="42FC322C"/>
    <w:rsid w:val="43193DDE"/>
    <w:rsid w:val="433E4305"/>
    <w:rsid w:val="43462E94"/>
    <w:rsid w:val="43485A9B"/>
    <w:rsid w:val="435B0333"/>
    <w:rsid w:val="437C436D"/>
    <w:rsid w:val="43A131B0"/>
    <w:rsid w:val="43B67EE8"/>
    <w:rsid w:val="43F74EFE"/>
    <w:rsid w:val="43FF1225"/>
    <w:rsid w:val="440A04A9"/>
    <w:rsid w:val="440F51E1"/>
    <w:rsid w:val="441D5B50"/>
    <w:rsid w:val="445F3A72"/>
    <w:rsid w:val="446C2633"/>
    <w:rsid w:val="44957997"/>
    <w:rsid w:val="44D87BE5"/>
    <w:rsid w:val="44EB17AA"/>
    <w:rsid w:val="44F56185"/>
    <w:rsid w:val="4537558D"/>
    <w:rsid w:val="454E0A4E"/>
    <w:rsid w:val="45790B64"/>
    <w:rsid w:val="45813EBC"/>
    <w:rsid w:val="45925CE4"/>
    <w:rsid w:val="459B7FA8"/>
    <w:rsid w:val="463B050F"/>
    <w:rsid w:val="467D0B27"/>
    <w:rsid w:val="46A105FA"/>
    <w:rsid w:val="46B53E1D"/>
    <w:rsid w:val="471B73A3"/>
    <w:rsid w:val="472471F5"/>
    <w:rsid w:val="4734568A"/>
    <w:rsid w:val="476D64A6"/>
    <w:rsid w:val="47C6636F"/>
    <w:rsid w:val="47E26E94"/>
    <w:rsid w:val="481D6967"/>
    <w:rsid w:val="483B65A4"/>
    <w:rsid w:val="48645AFB"/>
    <w:rsid w:val="48912668"/>
    <w:rsid w:val="48A44149"/>
    <w:rsid w:val="48B06F92"/>
    <w:rsid w:val="48BC6B84"/>
    <w:rsid w:val="493E05A4"/>
    <w:rsid w:val="498E6BA8"/>
    <w:rsid w:val="49B605D8"/>
    <w:rsid w:val="49F40337"/>
    <w:rsid w:val="49FE52CC"/>
    <w:rsid w:val="4A3474F0"/>
    <w:rsid w:val="4A4831FA"/>
    <w:rsid w:val="4B094738"/>
    <w:rsid w:val="4B0E7FA0"/>
    <w:rsid w:val="4B182BCD"/>
    <w:rsid w:val="4B671087"/>
    <w:rsid w:val="4BD765E4"/>
    <w:rsid w:val="4BE231A7"/>
    <w:rsid w:val="4C231829"/>
    <w:rsid w:val="4C5B5467"/>
    <w:rsid w:val="4C687949"/>
    <w:rsid w:val="4C781A7F"/>
    <w:rsid w:val="4CA74208"/>
    <w:rsid w:val="4CAE1A3B"/>
    <w:rsid w:val="4CCE5C39"/>
    <w:rsid w:val="4D3A507C"/>
    <w:rsid w:val="4D4052E5"/>
    <w:rsid w:val="4D5A127B"/>
    <w:rsid w:val="4D78587A"/>
    <w:rsid w:val="4D813136"/>
    <w:rsid w:val="4DC95567"/>
    <w:rsid w:val="4DFC02D2"/>
    <w:rsid w:val="4E1067D7"/>
    <w:rsid w:val="4E5401B4"/>
    <w:rsid w:val="4E5E123E"/>
    <w:rsid w:val="4E8B1908"/>
    <w:rsid w:val="4EFF0DFE"/>
    <w:rsid w:val="4F166E11"/>
    <w:rsid w:val="4F2002A2"/>
    <w:rsid w:val="4F4246BC"/>
    <w:rsid w:val="4F554FC8"/>
    <w:rsid w:val="4F59138E"/>
    <w:rsid w:val="4F691C49"/>
    <w:rsid w:val="4F7A3E56"/>
    <w:rsid w:val="4F9A62A6"/>
    <w:rsid w:val="4FCC4A71"/>
    <w:rsid w:val="4FF27F88"/>
    <w:rsid w:val="4FF52C08"/>
    <w:rsid w:val="50245B70"/>
    <w:rsid w:val="504F7091"/>
    <w:rsid w:val="507C40D8"/>
    <w:rsid w:val="51280D7A"/>
    <w:rsid w:val="516B5CE9"/>
    <w:rsid w:val="51A60F32"/>
    <w:rsid w:val="51BF3641"/>
    <w:rsid w:val="51C2401F"/>
    <w:rsid w:val="51DE5348"/>
    <w:rsid w:val="51E63A25"/>
    <w:rsid w:val="520A603E"/>
    <w:rsid w:val="52263E21"/>
    <w:rsid w:val="526A6BA1"/>
    <w:rsid w:val="526E7576"/>
    <w:rsid w:val="5281374D"/>
    <w:rsid w:val="52992845"/>
    <w:rsid w:val="52ED0DE3"/>
    <w:rsid w:val="52FB52AE"/>
    <w:rsid w:val="53281E1B"/>
    <w:rsid w:val="53607807"/>
    <w:rsid w:val="53BB03E9"/>
    <w:rsid w:val="53C63849"/>
    <w:rsid w:val="53FC752F"/>
    <w:rsid w:val="53FE0DC8"/>
    <w:rsid w:val="540957A8"/>
    <w:rsid w:val="544224A2"/>
    <w:rsid w:val="54492650"/>
    <w:rsid w:val="54686973"/>
    <w:rsid w:val="54A2693E"/>
    <w:rsid w:val="54C3004D"/>
    <w:rsid w:val="54DC5802"/>
    <w:rsid w:val="54F34D0E"/>
    <w:rsid w:val="5503669C"/>
    <w:rsid w:val="556876AD"/>
    <w:rsid w:val="558772CD"/>
    <w:rsid w:val="56246C17"/>
    <w:rsid w:val="56503B63"/>
    <w:rsid w:val="56777341"/>
    <w:rsid w:val="56C360E7"/>
    <w:rsid w:val="56CE69B9"/>
    <w:rsid w:val="56ED13B1"/>
    <w:rsid w:val="571444FF"/>
    <w:rsid w:val="572C012C"/>
    <w:rsid w:val="57672F12"/>
    <w:rsid w:val="57AC4DC9"/>
    <w:rsid w:val="57B15989"/>
    <w:rsid w:val="57D92D65"/>
    <w:rsid w:val="57F55EAE"/>
    <w:rsid w:val="5814296E"/>
    <w:rsid w:val="581B5AAA"/>
    <w:rsid w:val="585D2567"/>
    <w:rsid w:val="588B0E82"/>
    <w:rsid w:val="58B33F35"/>
    <w:rsid w:val="58F06E4E"/>
    <w:rsid w:val="59034EBC"/>
    <w:rsid w:val="591E3AA4"/>
    <w:rsid w:val="594C55F4"/>
    <w:rsid w:val="594D25DB"/>
    <w:rsid w:val="59723DF0"/>
    <w:rsid w:val="59C06909"/>
    <w:rsid w:val="59D2663D"/>
    <w:rsid w:val="5A00764E"/>
    <w:rsid w:val="5A0F2271"/>
    <w:rsid w:val="5AB02E22"/>
    <w:rsid w:val="5AB32912"/>
    <w:rsid w:val="5B2E1B25"/>
    <w:rsid w:val="5B525C87"/>
    <w:rsid w:val="5B5E287E"/>
    <w:rsid w:val="5B9C33A6"/>
    <w:rsid w:val="5BB22BCA"/>
    <w:rsid w:val="5C074CC3"/>
    <w:rsid w:val="5C2869E8"/>
    <w:rsid w:val="5C2F265B"/>
    <w:rsid w:val="5C30522C"/>
    <w:rsid w:val="5C5477DD"/>
    <w:rsid w:val="5CB169DD"/>
    <w:rsid w:val="5D131446"/>
    <w:rsid w:val="5D183530"/>
    <w:rsid w:val="5D213B63"/>
    <w:rsid w:val="5D2E44D2"/>
    <w:rsid w:val="5D357736"/>
    <w:rsid w:val="5D4453B0"/>
    <w:rsid w:val="5D6D230A"/>
    <w:rsid w:val="5D706C83"/>
    <w:rsid w:val="5D76512D"/>
    <w:rsid w:val="5D7F0889"/>
    <w:rsid w:val="5D8E4529"/>
    <w:rsid w:val="5D9531AF"/>
    <w:rsid w:val="5DAE4C99"/>
    <w:rsid w:val="5DCE3B07"/>
    <w:rsid w:val="5DD0497B"/>
    <w:rsid w:val="5DE3010D"/>
    <w:rsid w:val="5E056FE1"/>
    <w:rsid w:val="5E5E21CE"/>
    <w:rsid w:val="5E677C9B"/>
    <w:rsid w:val="5E8C7702"/>
    <w:rsid w:val="5E8E1C6D"/>
    <w:rsid w:val="5E907148"/>
    <w:rsid w:val="5EA07AA3"/>
    <w:rsid w:val="5EA92062"/>
    <w:rsid w:val="5F224686"/>
    <w:rsid w:val="5F3F45CC"/>
    <w:rsid w:val="5F447FDD"/>
    <w:rsid w:val="5F4B5E80"/>
    <w:rsid w:val="5F592854"/>
    <w:rsid w:val="600032B9"/>
    <w:rsid w:val="600E263C"/>
    <w:rsid w:val="602E0C7B"/>
    <w:rsid w:val="604C7149"/>
    <w:rsid w:val="60502347"/>
    <w:rsid w:val="60572E6F"/>
    <w:rsid w:val="608A5D01"/>
    <w:rsid w:val="609917DB"/>
    <w:rsid w:val="60AA20C1"/>
    <w:rsid w:val="60CC64DC"/>
    <w:rsid w:val="613B656A"/>
    <w:rsid w:val="6211064A"/>
    <w:rsid w:val="62570027"/>
    <w:rsid w:val="628F5A13"/>
    <w:rsid w:val="629D1EDE"/>
    <w:rsid w:val="62C3746A"/>
    <w:rsid w:val="62C81558"/>
    <w:rsid w:val="62E56A7A"/>
    <w:rsid w:val="63190CEF"/>
    <w:rsid w:val="63387E58"/>
    <w:rsid w:val="634B2265"/>
    <w:rsid w:val="635C567B"/>
    <w:rsid w:val="63860BC4"/>
    <w:rsid w:val="63B536DD"/>
    <w:rsid w:val="63C9013E"/>
    <w:rsid w:val="63F0603D"/>
    <w:rsid w:val="64197BDC"/>
    <w:rsid w:val="643D5438"/>
    <w:rsid w:val="646627A3"/>
    <w:rsid w:val="6470717E"/>
    <w:rsid w:val="64713622"/>
    <w:rsid w:val="64F82F1D"/>
    <w:rsid w:val="651A29F3"/>
    <w:rsid w:val="65384140"/>
    <w:rsid w:val="657753AC"/>
    <w:rsid w:val="657F332B"/>
    <w:rsid w:val="65913850"/>
    <w:rsid w:val="65B14293"/>
    <w:rsid w:val="65C531AF"/>
    <w:rsid w:val="65F925C7"/>
    <w:rsid w:val="664663E8"/>
    <w:rsid w:val="66554577"/>
    <w:rsid w:val="6660394E"/>
    <w:rsid w:val="66617BC4"/>
    <w:rsid w:val="666E37FC"/>
    <w:rsid w:val="668D4017"/>
    <w:rsid w:val="66B477F6"/>
    <w:rsid w:val="66F95B50"/>
    <w:rsid w:val="670713B3"/>
    <w:rsid w:val="675276D8"/>
    <w:rsid w:val="676F7BC1"/>
    <w:rsid w:val="678278F4"/>
    <w:rsid w:val="678F3DBF"/>
    <w:rsid w:val="67A1421E"/>
    <w:rsid w:val="67A61834"/>
    <w:rsid w:val="67B20F17"/>
    <w:rsid w:val="6814255B"/>
    <w:rsid w:val="682B7F8C"/>
    <w:rsid w:val="68A95EF8"/>
    <w:rsid w:val="68B30AFA"/>
    <w:rsid w:val="68FA736D"/>
    <w:rsid w:val="690461B9"/>
    <w:rsid w:val="697773C1"/>
    <w:rsid w:val="69957099"/>
    <w:rsid w:val="69D106BF"/>
    <w:rsid w:val="69D32689"/>
    <w:rsid w:val="69F0323B"/>
    <w:rsid w:val="6A090F6F"/>
    <w:rsid w:val="6A1A162E"/>
    <w:rsid w:val="6A204DBF"/>
    <w:rsid w:val="6A5F3F1C"/>
    <w:rsid w:val="6A7D63F4"/>
    <w:rsid w:val="6A8A71EB"/>
    <w:rsid w:val="6B0112DF"/>
    <w:rsid w:val="6B0A3E88"/>
    <w:rsid w:val="6B1757A3"/>
    <w:rsid w:val="6B5415A7"/>
    <w:rsid w:val="6BA73DCD"/>
    <w:rsid w:val="6BE00A2E"/>
    <w:rsid w:val="6C2A4EDF"/>
    <w:rsid w:val="6C5850C7"/>
    <w:rsid w:val="6C726189"/>
    <w:rsid w:val="6C77430F"/>
    <w:rsid w:val="6C953C26"/>
    <w:rsid w:val="6CBD4F2A"/>
    <w:rsid w:val="6CBE3B1A"/>
    <w:rsid w:val="6CC25E95"/>
    <w:rsid w:val="6CE54EA3"/>
    <w:rsid w:val="6D1476E0"/>
    <w:rsid w:val="6D513FF0"/>
    <w:rsid w:val="6D912FC0"/>
    <w:rsid w:val="6E337B9A"/>
    <w:rsid w:val="6E3F209B"/>
    <w:rsid w:val="6E436379"/>
    <w:rsid w:val="6E564B09"/>
    <w:rsid w:val="6E751F61"/>
    <w:rsid w:val="6E985C4F"/>
    <w:rsid w:val="6E9D3265"/>
    <w:rsid w:val="6F2B2817"/>
    <w:rsid w:val="6F6D49E6"/>
    <w:rsid w:val="6F71097A"/>
    <w:rsid w:val="6FAC7C04"/>
    <w:rsid w:val="6FBD7310"/>
    <w:rsid w:val="6FFF7446"/>
    <w:rsid w:val="703F2BC7"/>
    <w:rsid w:val="70763D6E"/>
    <w:rsid w:val="709451D6"/>
    <w:rsid w:val="70D54F38"/>
    <w:rsid w:val="70E909E4"/>
    <w:rsid w:val="70F074A0"/>
    <w:rsid w:val="70FA674D"/>
    <w:rsid w:val="70FD1A16"/>
    <w:rsid w:val="71306613"/>
    <w:rsid w:val="71384D7B"/>
    <w:rsid w:val="7140037C"/>
    <w:rsid w:val="71686C00"/>
    <w:rsid w:val="71725B89"/>
    <w:rsid w:val="718C6F29"/>
    <w:rsid w:val="71AD37BF"/>
    <w:rsid w:val="71D92806"/>
    <w:rsid w:val="72203F91"/>
    <w:rsid w:val="7228678E"/>
    <w:rsid w:val="7253462F"/>
    <w:rsid w:val="726C71D7"/>
    <w:rsid w:val="727D3192"/>
    <w:rsid w:val="729D3834"/>
    <w:rsid w:val="72AE77EF"/>
    <w:rsid w:val="72D51220"/>
    <w:rsid w:val="72E143D4"/>
    <w:rsid w:val="72F316A6"/>
    <w:rsid w:val="72F5541E"/>
    <w:rsid w:val="73137F9A"/>
    <w:rsid w:val="736D1458"/>
    <w:rsid w:val="737427E7"/>
    <w:rsid w:val="73856327"/>
    <w:rsid w:val="73F43927"/>
    <w:rsid w:val="740523CD"/>
    <w:rsid w:val="740578E3"/>
    <w:rsid w:val="74237BDB"/>
    <w:rsid w:val="7464244A"/>
    <w:rsid w:val="746740F9"/>
    <w:rsid w:val="746D1406"/>
    <w:rsid w:val="751F5F47"/>
    <w:rsid w:val="75501031"/>
    <w:rsid w:val="7589645B"/>
    <w:rsid w:val="75AB44BA"/>
    <w:rsid w:val="75E63DCB"/>
    <w:rsid w:val="76326989"/>
    <w:rsid w:val="76721CF9"/>
    <w:rsid w:val="7677439C"/>
    <w:rsid w:val="76F123A0"/>
    <w:rsid w:val="772366E7"/>
    <w:rsid w:val="775F6EEC"/>
    <w:rsid w:val="77617526"/>
    <w:rsid w:val="77770AF7"/>
    <w:rsid w:val="77FA7033"/>
    <w:rsid w:val="7800228C"/>
    <w:rsid w:val="78034139"/>
    <w:rsid w:val="780D0F68"/>
    <w:rsid w:val="78601357"/>
    <w:rsid w:val="788C7E81"/>
    <w:rsid w:val="78BB4A91"/>
    <w:rsid w:val="78E6261E"/>
    <w:rsid w:val="78F170E7"/>
    <w:rsid w:val="791157E2"/>
    <w:rsid w:val="7915026D"/>
    <w:rsid w:val="79350642"/>
    <w:rsid w:val="795D662A"/>
    <w:rsid w:val="79BD2A0E"/>
    <w:rsid w:val="79DE1E27"/>
    <w:rsid w:val="7A173ECC"/>
    <w:rsid w:val="7A3727C0"/>
    <w:rsid w:val="7A832DF8"/>
    <w:rsid w:val="7A8B0BA1"/>
    <w:rsid w:val="7ACF29F8"/>
    <w:rsid w:val="7ADE2C3C"/>
    <w:rsid w:val="7AF40ED0"/>
    <w:rsid w:val="7B18614D"/>
    <w:rsid w:val="7B1E488C"/>
    <w:rsid w:val="7B2F4023"/>
    <w:rsid w:val="7B617FF9"/>
    <w:rsid w:val="7B6B4CD9"/>
    <w:rsid w:val="7BAD0F8C"/>
    <w:rsid w:val="7BBD65B9"/>
    <w:rsid w:val="7BFC5A6F"/>
    <w:rsid w:val="7C0E12FE"/>
    <w:rsid w:val="7C694787"/>
    <w:rsid w:val="7C9E08D4"/>
    <w:rsid w:val="7CB969EA"/>
    <w:rsid w:val="7D031C26"/>
    <w:rsid w:val="7D555895"/>
    <w:rsid w:val="7D60325E"/>
    <w:rsid w:val="7D657644"/>
    <w:rsid w:val="7D865CCC"/>
    <w:rsid w:val="7DA261A2"/>
    <w:rsid w:val="7DA4566F"/>
    <w:rsid w:val="7DCA74A7"/>
    <w:rsid w:val="7DF604DA"/>
    <w:rsid w:val="7E064E3E"/>
    <w:rsid w:val="7E0724A9"/>
    <w:rsid w:val="7E357016"/>
    <w:rsid w:val="7E55207E"/>
    <w:rsid w:val="7E631DD5"/>
    <w:rsid w:val="7EB95EF7"/>
    <w:rsid w:val="7ED405DD"/>
    <w:rsid w:val="7ED95BF4"/>
    <w:rsid w:val="7EF42A2E"/>
    <w:rsid w:val="7EF70770"/>
    <w:rsid w:val="7F903A4D"/>
    <w:rsid w:val="7F983D01"/>
    <w:rsid w:val="7FBA5A25"/>
    <w:rsid w:val="7FD2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kern w:val="2"/>
      <w:sz w:val="21"/>
      <w:szCs w:val="24"/>
      <w:lang w:val="en-US" w:eastAsia="zh-CN" w:bidi="ar-SA"/>
    </w:rPr>
  </w:style>
  <w:style w:type="paragraph" w:styleId="3">
    <w:name w:val="heading 1"/>
    <w:basedOn w:val="1"/>
    <w:next w:val="1"/>
    <w:qFormat/>
    <w:uiPriority w:val="9"/>
    <w:pPr>
      <w:keepNext/>
      <w:keepLines/>
      <w:numPr>
        <w:ilvl w:val="0"/>
        <w:numId w:val="1"/>
      </w:numPr>
      <w:spacing w:before="50" w:beforeLines="50" w:line="288" w:lineRule="auto"/>
      <w:outlineLvl w:val="0"/>
    </w:pPr>
    <w:rPr>
      <w:rFonts w:eastAsia="黑体" w:asciiTheme="majorEastAsia" w:hAnsiTheme="majorEastAsia" w:cstheme="minorBidi"/>
      <w:b/>
      <w:bCs/>
      <w:kern w:val="44"/>
      <w:sz w:val="40"/>
      <w:szCs w:val="18"/>
      <w:lang w:val="en-US" w:eastAsia="zh-CN" w:bidi="ar-SA"/>
    </w:rPr>
  </w:style>
  <w:style w:type="paragraph" w:styleId="4">
    <w:name w:val="heading 2"/>
    <w:basedOn w:val="1"/>
    <w:next w:val="1"/>
    <w:unhideWhenUsed/>
    <w:qFormat/>
    <w:uiPriority w:val="9"/>
    <w:pPr>
      <w:numPr>
        <w:ilvl w:val="1"/>
        <w:numId w:val="1"/>
      </w:numPr>
      <w:spacing w:before="156" w:after="156"/>
      <w:ind w:left="0" w:firstLine="0"/>
      <w:outlineLvl w:val="1"/>
    </w:pPr>
    <w:rPr>
      <w:rFonts w:ascii="Arial" w:hAnsi="Arial" w:eastAsia="黑体" w:cstheme="minorBidi"/>
      <w:b/>
      <w:kern w:val="2"/>
      <w:sz w:val="32"/>
      <w:lang w:val="en-US" w:eastAsia="zh-CN" w:bidi="ar-SA"/>
    </w:rPr>
  </w:style>
  <w:style w:type="paragraph" w:styleId="5">
    <w:name w:val="heading 3"/>
    <w:basedOn w:val="1"/>
    <w:next w:val="1"/>
    <w:unhideWhenUsed/>
    <w:qFormat/>
    <w:uiPriority w:val="9"/>
    <w:pPr>
      <w:numPr>
        <w:ilvl w:val="2"/>
        <w:numId w:val="1"/>
      </w:numPr>
      <w:tabs>
        <w:tab w:val="left" w:pos="312"/>
        <w:tab w:val="clear" w:pos="0"/>
      </w:tabs>
      <w:ind w:left="0" w:firstLine="400"/>
      <w:outlineLvl w:val="2"/>
    </w:pPr>
    <w:rPr>
      <w:rFonts w:ascii="Arial" w:hAnsi="Arial" w:eastAsia="黑体" w:cstheme="minorBidi"/>
      <w:b/>
      <w:kern w:val="2"/>
      <w:sz w:val="30"/>
      <w:szCs w:val="30"/>
      <w:lang w:val="en-US" w:eastAsia="zh-CN" w:bidi="ar-SA"/>
    </w:rPr>
  </w:style>
  <w:style w:type="paragraph" w:styleId="6">
    <w:name w:val="heading 4"/>
    <w:next w:val="7"/>
    <w:unhideWhenUsed/>
    <w:qFormat/>
    <w:uiPriority w:val="9"/>
    <w:pPr>
      <w:numPr>
        <w:ilvl w:val="3"/>
        <w:numId w:val="1"/>
      </w:numPr>
      <w:ind w:left="0" w:firstLine="402"/>
      <w:outlineLvl w:val="3"/>
    </w:pPr>
    <w:rPr>
      <w:rFonts w:ascii="Arial" w:hAnsi="Arial" w:eastAsia="黑体" w:cstheme="minorBidi"/>
      <w:b/>
      <w:sz w:val="28"/>
      <w:lang w:val="en-US" w:eastAsia="zh-CN" w:bidi="ar-SA"/>
    </w:rPr>
  </w:style>
  <w:style w:type="paragraph" w:styleId="8">
    <w:name w:val="heading 5"/>
    <w:next w:val="7"/>
    <w:unhideWhenUsed/>
    <w:qFormat/>
    <w:uiPriority w:val="9"/>
    <w:pPr>
      <w:numPr>
        <w:ilvl w:val="4"/>
        <w:numId w:val="1"/>
      </w:numPr>
      <w:tabs>
        <w:tab w:val="left" w:pos="312"/>
        <w:tab w:val="clear" w:pos="0"/>
      </w:tabs>
      <w:spacing w:before="30" w:beforeLines="30" w:after="30" w:afterLines="30"/>
      <w:ind w:left="0" w:firstLine="402"/>
      <w:outlineLvl w:val="4"/>
    </w:pPr>
    <w:rPr>
      <w:rFonts w:ascii="Arial" w:hAnsi="Arial" w:eastAsiaTheme="majorEastAsia" w:cstheme="minorBidi"/>
      <w:b/>
      <w:sz w:val="24"/>
      <w:szCs w:val="22"/>
      <w:lang w:val="en-US" w:eastAsia="zh-CN" w:bidi="ar-SA"/>
    </w:rPr>
  </w:style>
  <w:style w:type="paragraph" w:styleId="9">
    <w:name w:val="heading 6"/>
    <w:next w:val="7"/>
    <w:unhideWhenUsed/>
    <w:qFormat/>
    <w:uiPriority w:val="0"/>
    <w:pPr>
      <w:numPr>
        <w:ilvl w:val="5"/>
        <w:numId w:val="1"/>
      </w:numPr>
      <w:spacing w:before="30" w:beforeLines="30" w:after="30" w:afterLines="30" w:line="312" w:lineRule="auto"/>
      <w:ind w:left="0" w:firstLine="402"/>
      <w:outlineLvl w:val="5"/>
    </w:pPr>
    <w:rPr>
      <w:rFonts w:ascii="Arial" w:hAnsi="Arial" w:eastAsia="黑体" w:cstheme="minorBidi"/>
      <w:b/>
      <w:sz w:val="24"/>
      <w:lang w:val="en-US" w:eastAsia="zh-CN" w:bidi="ar-SA"/>
    </w:rPr>
  </w:style>
  <w:style w:type="paragraph" w:styleId="10">
    <w:name w:val="heading 7"/>
    <w:next w:val="1"/>
    <w:unhideWhenUsed/>
    <w:qFormat/>
    <w:uiPriority w:val="0"/>
    <w:pPr>
      <w:numPr>
        <w:ilvl w:val="6"/>
        <w:numId w:val="1"/>
      </w:numPr>
      <w:spacing w:before="30" w:beforeLines="30" w:after="30" w:afterLines="30" w:line="312" w:lineRule="auto"/>
      <w:ind w:left="0" w:firstLine="402"/>
      <w:outlineLvl w:val="6"/>
    </w:pPr>
    <w:rPr>
      <w:rFonts w:ascii="Arial" w:hAnsi="Arial" w:eastAsia="黑体" w:cstheme="minorBidi"/>
      <w:b/>
      <w:sz w:val="24"/>
      <w:lang w:val="en-US" w:eastAsia="zh-CN" w:bidi="ar-SA"/>
    </w:rPr>
  </w:style>
  <w:style w:type="paragraph" w:styleId="11">
    <w:name w:val="heading 8"/>
    <w:next w:val="7"/>
    <w:unhideWhenUsed/>
    <w:qFormat/>
    <w:uiPriority w:val="0"/>
    <w:pPr>
      <w:numPr>
        <w:ilvl w:val="7"/>
        <w:numId w:val="1"/>
      </w:numPr>
      <w:spacing w:before="30" w:beforeLines="30" w:after="30" w:afterLines="30" w:line="312" w:lineRule="auto"/>
      <w:ind w:left="0" w:firstLine="402"/>
      <w:outlineLvl w:val="7"/>
    </w:pPr>
    <w:rPr>
      <w:rFonts w:eastAsia="黑体" w:asciiTheme="majorAscii" w:hAnsiTheme="majorAscii" w:cstheme="majorBidi"/>
      <w:b/>
      <w:sz w:val="24"/>
      <w:lang w:val="en-US" w:eastAsia="zh-CN" w:bidi="ar-SA"/>
    </w:rPr>
  </w:style>
  <w:style w:type="paragraph" w:styleId="12">
    <w:name w:val="heading 9"/>
    <w:next w:val="7"/>
    <w:unhideWhenUsed/>
    <w:qFormat/>
    <w:uiPriority w:val="0"/>
    <w:pPr>
      <w:numPr>
        <w:ilvl w:val="8"/>
        <w:numId w:val="1"/>
      </w:numPr>
      <w:spacing w:before="30" w:beforeLines="30" w:after="30" w:afterLines="30" w:line="312" w:lineRule="auto"/>
      <w:ind w:left="0" w:firstLine="402"/>
      <w:outlineLvl w:val="8"/>
    </w:pPr>
    <w:rPr>
      <w:rFonts w:eastAsia="黑体" w:asciiTheme="majorAscii" w:hAnsiTheme="majorAscii" w:cstheme="majorBidi"/>
      <w:b/>
      <w:sz w:val="24"/>
      <w:szCs w:val="21"/>
      <w:lang w:val="en-US" w:eastAsia="zh-CN" w:bidi="ar-SA"/>
    </w:rPr>
  </w:style>
  <w:style w:type="character" w:default="1" w:styleId="89">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link w:val="115"/>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ind w:firstLine="440" w:firstLineChars="200"/>
    </w:pPr>
    <w:rPr>
      <w:rFonts w:ascii="Courier New" w:hAnsi="Courier New" w:eastAsia="宋体" w:cs="Courier New"/>
      <w:kern w:val="2"/>
      <w:sz w:val="24"/>
      <w:szCs w:val="24"/>
      <w:lang w:val="en-US" w:eastAsia="zh-CN" w:bidi="ar-SA"/>
    </w:rPr>
  </w:style>
  <w:style w:type="paragraph" w:styleId="7">
    <w:name w:val="Body Text"/>
    <w:basedOn w:val="1"/>
    <w:link w:val="130"/>
    <w:qFormat/>
    <w:uiPriority w:val="0"/>
    <w:pPr>
      <w:spacing w:before="100" w:after="100" w:afterLines="0" w:afterAutospacing="0" w:line="300" w:lineRule="auto"/>
      <w:ind w:firstLine="1124" w:firstLineChars="200"/>
    </w:pPr>
    <w:rPr>
      <w:rFonts w:ascii="Times New Roman" w:hAnsi="Times New Roman"/>
    </w:rPr>
  </w:style>
  <w:style w:type="paragraph" w:styleId="13">
    <w:name w:val="List 3"/>
    <w:basedOn w:val="1"/>
    <w:qFormat/>
    <w:uiPriority w:val="0"/>
    <w:pPr>
      <w:ind w:left="100" w:leftChars="400" w:hanging="200" w:hangingChars="200"/>
      <w:contextualSpacing/>
    </w:pPr>
  </w:style>
  <w:style w:type="paragraph" w:styleId="14">
    <w:name w:val="toc 7"/>
    <w:basedOn w:val="1"/>
    <w:next w:val="1"/>
    <w:qFormat/>
    <w:uiPriority w:val="0"/>
    <w:pPr>
      <w:ind w:left="2520" w:leftChars="1200"/>
    </w:pPr>
  </w:style>
  <w:style w:type="paragraph" w:styleId="15">
    <w:name w:val="List Number 2"/>
    <w:basedOn w:val="1"/>
    <w:qFormat/>
    <w:uiPriority w:val="0"/>
    <w:pPr>
      <w:numPr>
        <w:ilvl w:val="1"/>
        <w:numId w:val="2"/>
      </w:numPr>
      <w:ind w:left="987" w:hanging="567" w:firstLineChars="0"/>
    </w:pPr>
  </w:style>
  <w:style w:type="paragraph" w:styleId="16">
    <w:name w:val="table of authorities"/>
    <w:basedOn w:val="1"/>
    <w:next w:val="1"/>
    <w:qFormat/>
    <w:uiPriority w:val="0"/>
    <w:pPr>
      <w:ind w:left="420" w:leftChars="200" w:firstLine="0"/>
    </w:pPr>
  </w:style>
  <w:style w:type="paragraph" w:styleId="17">
    <w:name w:val="Note Heading"/>
    <w:basedOn w:val="1"/>
    <w:next w:val="1"/>
    <w:link w:val="136"/>
    <w:qFormat/>
    <w:uiPriority w:val="0"/>
    <w:pPr>
      <w:jc w:val="center"/>
    </w:pPr>
  </w:style>
  <w:style w:type="paragraph" w:styleId="18">
    <w:name w:val="List Bullet 4"/>
    <w:basedOn w:val="1"/>
    <w:qFormat/>
    <w:uiPriority w:val="0"/>
    <w:pPr>
      <w:numPr>
        <w:ilvl w:val="0"/>
        <w:numId w:val="3"/>
      </w:numPr>
      <w:spacing w:before="50" w:after="50"/>
      <w:ind w:left="1848" w:hanging="420" w:firstLineChars="0"/>
    </w:pPr>
  </w:style>
  <w:style w:type="paragraph" w:styleId="19">
    <w:name w:val="index 8"/>
    <w:basedOn w:val="1"/>
    <w:next w:val="1"/>
    <w:qFormat/>
    <w:uiPriority w:val="0"/>
    <w:pPr>
      <w:ind w:left="1400" w:leftChars="1400" w:firstLine="0"/>
    </w:pPr>
  </w:style>
  <w:style w:type="paragraph" w:styleId="20">
    <w:name w:val="E-mail Signature"/>
    <w:basedOn w:val="1"/>
    <w:link w:val="114"/>
    <w:qFormat/>
    <w:uiPriority w:val="0"/>
  </w:style>
  <w:style w:type="paragraph" w:styleId="21">
    <w:name w:val="List Number"/>
    <w:basedOn w:val="1"/>
    <w:qFormat/>
    <w:uiPriority w:val="0"/>
    <w:pPr>
      <w:numPr>
        <w:ilvl w:val="0"/>
        <w:numId w:val="2"/>
      </w:numPr>
      <w:tabs>
        <w:tab w:val="left" w:pos="851"/>
      </w:tabs>
      <w:ind w:left="420" w:hanging="420" w:firstLineChars="0"/>
    </w:pPr>
  </w:style>
  <w:style w:type="paragraph" w:styleId="22">
    <w:name w:val="Normal Indent"/>
    <w:basedOn w:val="1"/>
    <w:qFormat/>
    <w:uiPriority w:val="0"/>
    <w:pPr>
      <w:ind w:firstLine="420"/>
    </w:pPr>
  </w:style>
  <w:style w:type="paragraph" w:styleId="23">
    <w:name w:val="caption"/>
    <w:basedOn w:val="1"/>
    <w:next w:val="1"/>
    <w:unhideWhenUsed/>
    <w:qFormat/>
    <w:uiPriority w:val="0"/>
    <w:pPr>
      <w:spacing w:before="50" w:after="50"/>
      <w:ind w:firstLine="0" w:firstLineChars="0"/>
    </w:pPr>
    <w:rPr>
      <w:sz w:val="20"/>
      <w:szCs w:val="20"/>
    </w:rPr>
  </w:style>
  <w:style w:type="paragraph" w:styleId="24">
    <w:name w:val="index 5"/>
    <w:basedOn w:val="1"/>
    <w:next w:val="1"/>
    <w:qFormat/>
    <w:uiPriority w:val="0"/>
    <w:pPr>
      <w:ind w:left="800" w:leftChars="800" w:firstLine="0"/>
    </w:pPr>
  </w:style>
  <w:style w:type="paragraph" w:styleId="25">
    <w:name w:val="List Bullet"/>
    <w:basedOn w:val="1"/>
    <w:qFormat/>
    <w:uiPriority w:val="0"/>
    <w:pPr>
      <w:numPr>
        <w:ilvl w:val="0"/>
        <w:numId w:val="4"/>
      </w:numPr>
      <w:tabs>
        <w:tab w:val="left" w:pos="420"/>
      </w:tabs>
      <w:ind w:left="486" w:leftChars="30" w:hanging="420" w:firstLineChars="0"/>
    </w:pPr>
  </w:style>
  <w:style w:type="paragraph" w:styleId="26">
    <w:name w:val="envelope address"/>
    <w:basedOn w:val="1"/>
    <w:qFormat/>
    <w:uiPriority w:val="0"/>
    <w:pPr>
      <w:framePr w:w="7920" w:h="1980" w:hRule="exact" w:hSpace="180" w:wrap="auto" w:vAnchor="margin" w:hAnchor="page" w:xAlign="center" w:yAlign="bottom"/>
      <w:ind w:left="100" w:leftChars="1400"/>
    </w:pPr>
    <w:rPr>
      <w:rFonts w:asciiTheme="majorHAnsi" w:hAnsiTheme="majorHAnsi" w:eastAsiaTheme="majorEastAsia" w:cstheme="majorBidi"/>
      <w:sz w:val="24"/>
      <w:szCs w:val="24"/>
    </w:rPr>
  </w:style>
  <w:style w:type="paragraph" w:styleId="27">
    <w:name w:val="Document Map"/>
    <w:basedOn w:val="1"/>
    <w:link w:val="123"/>
    <w:qFormat/>
    <w:uiPriority w:val="0"/>
    <w:rPr>
      <w:rFonts w:ascii="Microsoft YaHei UI" w:eastAsia="Microsoft YaHei UI"/>
      <w:sz w:val="18"/>
      <w:szCs w:val="18"/>
    </w:rPr>
  </w:style>
  <w:style w:type="paragraph" w:styleId="28">
    <w:name w:val="toa heading"/>
    <w:basedOn w:val="1"/>
    <w:next w:val="1"/>
    <w:qFormat/>
    <w:uiPriority w:val="0"/>
    <w:pPr>
      <w:spacing w:before="120"/>
    </w:pPr>
    <w:rPr>
      <w:rFonts w:asciiTheme="majorHAnsi" w:hAnsiTheme="majorHAnsi" w:eastAsiaTheme="majorEastAsia" w:cstheme="majorBidi"/>
      <w:sz w:val="24"/>
      <w:szCs w:val="24"/>
    </w:rPr>
  </w:style>
  <w:style w:type="paragraph" w:styleId="29">
    <w:name w:val="annotation text"/>
    <w:basedOn w:val="1"/>
    <w:qFormat/>
    <w:uiPriority w:val="0"/>
    <w:pPr>
      <w:spacing w:before="50" w:after="50"/>
      <w:ind w:firstLine="0" w:firstLineChars="0"/>
      <w:jc w:val="left"/>
    </w:pPr>
  </w:style>
  <w:style w:type="paragraph" w:styleId="30">
    <w:name w:val="index 6"/>
    <w:basedOn w:val="1"/>
    <w:next w:val="1"/>
    <w:qFormat/>
    <w:uiPriority w:val="0"/>
    <w:pPr>
      <w:ind w:left="1000" w:leftChars="1000" w:firstLine="0"/>
    </w:pPr>
  </w:style>
  <w:style w:type="paragraph" w:styleId="31">
    <w:name w:val="Salutation"/>
    <w:basedOn w:val="1"/>
    <w:next w:val="1"/>
    <w:link w:val="112"/>
    <w:qFormat/>
    <w:uiPriority w:val="0"/>
  </w:style>
  <w:style w:type="paragraph" w:styleId="32">
    <w:name w:val="Body Text 3"/>
    <w:basedOn w:val="1"/>
    <w:link w:val="129"/>
    <w:qFormat/>
    <w:uiPriority w:val="0"/>
    <w:pPr>
      <w:spacing w:after="120"/>
    </w:pPr>
    <w:rPr>
      <w:sz w:val="16"/>
      <w:szCs w:val="16"/>
    </w:rPr>
  </w:style>
  <w:style w:type="paragraph" w:styleId="33">
    <w:name w:val="Closing"/>
    <w:basedOn w:val="1"/>
    <w:link w:val="116"/>
    <w:qFormat/>
    <w:uiPriority w:val="0"/>
    <w:pPr>
      <w:ind w:left="100" w:leftChars="2100"/>
    </w:pPr>
  </w:style>
  <w:style w:type="paragraph" w:styleId="34">
    <w:name w:val="List Bullet 3"/>
    <w:basedOn w:val="1"/>
    <w:qFormat/>
    <w:uiPriority w:val="0"/>
    <w:pPr>
      <w:numPr>
        <w:ilvl w:val="0"/>
        <w:numId w:val="5"/>
      </w:numPr>
      <w:spacing w:before="50" w:after="50"/>
      <w:ind w:left="1429" w:hanging="420" w:firstLineChars="0"/>
    </w:pPr>
  </w:style>
  <w:style w:type="paragraph" w:styleId="35">
    <w:name w:val="Body Text Indent"/>
    <w:basedOn w:val="1"/>
    <w:link w:val="132"/>
    <w:qFormat/>
    <w:uiPriority w:val="0"/>
    <w:pPr>
      <w:spacing w:after="120"/>
      <w:ind w:left="420" w:leftChars="200"/>
    </w:pPr>
  </w:style>
  <w:style w:type="paragraph" w:styleId="36">
    <w:name w:val="List Number 3"/>
    <w:basedOn w:val="1"/>
    <w:qFormat/>
    <w:uiPriority w:val="0"/>
    <w:pPr>
      <w:numPr>
        <w:ilvl w:val="2"/>
        <w:numId w:val="2"/>
      </w:numPr>
      <w:ind w:left="1667" w:hanging="680" w:firstLineChars="0"/>
    </w:pPr>
  </w:style>
  <w:style w:type="paragraph" w:styleId="37">
    <w:name w:val="List 2"/>
    <w:basedOn w:val="1"/>
    <w:qFormat/>
    <w:uiPriority w:val="0"/>
    <w:pPr>
      <w:ind w:left="100" w:leftChars="200" w:hanging="200" w:hangingChars="200"/>
      <w:contextualSpacing/>
    </w:pPr>
  </w:style>
  <w:style w:type="paragraph" w:styleId="38">
    <w:name w:val="List Continue"/>
    <w:basedOn w:val="1"/>
    <w:qFormat/>
    <w:uiPriority w:val="0"/>
    <w:pPr>
      <w:spacing w:after="120"/>
      <w:ind w:left="420" w:leftChars="200"/>
      <w:contextualSpacing/>
    </w:pPr>
  </w:style>
  <w:style w:type="paragraph" w:styleId="39">
    <w:name w:val="Block Text"/>
    <w:basedOn w:val="1"/>
    <w:qFormat/>
    <w:uiPriority w:val="0"/>
    <w:pPr>
      <w:spacing w:after="120"/>
      <w:ind w:left="1440" w:leftChars="700" w:right="1440" w:rightChars="700"/>
    </w:pPr>
  </w:style>
  <w:style w:type="paragraph" w:styleId="40">
    <w:name w:val="List Bullet 2"/>
    <w:basedOn w:val="1"/>
    <w:qFormat/>
    <w:uiPriority w:val="0"/>
    <w:pPr>
      <w:numPr>
        <w:ilvl w:val="0"/>
        <w:numId w:val="6"/>
      </w:numPr>
      <w:tabs>
        <w:tab w:val="left" w:pos="839"/>
      </w:tabs>
      <w:ind w:left="1009" w:hanging="420" w:firstLineChars="0"/>
    </w:pPr>
  </w:style>
  <w:style w:type="paragraph" w:styleId="41">
    <w:name w:val="HTML Address"/>
    <w:basedOn w:val="1"/>
    <w:link w:val="109"/>
    <w:qFormat/>
    <w:uiPriority w:val="0"/>
    <w:rPr>
      <w:i/>
      <w:iCs/>
    </w:rPr>
  </w:style>
  <w:style w:type="paragraph" w:styleId="42">
    <w:name w:val="index 4"/>
    <w:basedOn w:val="1"/>
    <w:next w:val="1"/>
    <w:qFormat/>
    <w:uiPriority w:val="0"/>
    <w:pPr>
      <w:ind w:left="600" w:leftChars="600" w:firstLine="0"/>
    </w:pPr>
  </w:style>
  <w:style w:type="paragraph" w:styleId="43">
    <w:name w:val="toc 5"/>
    <w:basedOn w:val="1"/>
    <w:next w:val="1"/>
    <w:qFormat/>
    <w:uiPriority w:val="0"/>
    <w:pPr>
      <w:spacing w:before="50" w:after="50"/>
      <w:ind w:left="1680" w:leftChars="800" w:firstLine="0" w:firstLineChars="0"/>
    </w:pPr>
  </w:style>
  <w:style w:type="paragraph" w:styleId="44">
    <w:name w:val="toc 3"/>
    <w:basedOn w:val="1"/>
    <w:next w:val="1"/>
    <w:qFormat/>
    <w:uiPriority w:val="0"/>
    <w:pPr>
      <w:spacing w:before="50" w:after="50"/>
      <w:ind w:left="840" w:leftChars="400" w:firstLine="0" w:firstLineChars="0"/>
    </w:pPr>
  </w:style>
  <w:style w:type="paragraph" w:styleId="45">
    <w:name w:val="Plain Text"/>
    <w:basedOn w:val="1"/>
    <w:link w:val="113"/>
    <w:qFormat/>
    <w:uiPriority w:val="0"/>
    <w:rPr>
      <w:rFonts w:hAnsi="Courier New" w:cs="Courier New" w:asciiTheme="minorEastAsia" w:eastAsiaTheme="minorEastAsia"/>
    </w:rPr>
  </w:style>
  <w:style w:type="paragraph" w:styleId="46">
    <w:name w:val="List Bullet 5"/>
    <w:basedOn w:val="1"/>
    <w:qFormat/>
    <w:uiPriority w:val="0"/>
    <w:pPr>
      <w:numPr>
        <w:ilvl w:val="0"/>
        <w:numId w:val="7"/>
      </w:numPr>
      <w:spacing w:before="50" w:after="50"/>
      <w:ind w:left="2268" w:hanging="420" w:firstLineChars="0"/>
    </w:pPr>
  </w:style>
  <w:style w:type="paragraph" w:styleId="47">
    <w:name w:val="List Number 4"/>
    <w:basedOn w:val="1"/>
    <w:qFormat/>
    <w:uiPriority w:val="0"/>
    <w:pPr>
      <w:numPr>
        <w:ilvl w:val="3"/>
        <w:numId w:val="2"/>
      </w:numPr>
      <w:tabs>
        <w:tab w:val="left" w:pos="1678"/>
      </w:tabs>
      <w:ind w:left="2540" w:hanging="907" w:firstLineChars="0"/>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firstLine="0"/>
    </w:pPr>
  </w:style>
  <w:style w:type="paragraph" w:styleId="50">
    <w:name w:val="Date"/>
    <w:basedOn w:val="1"/>
    <w:next w:val="1"/>
    <w:link w:val="121"/>
    <w:qFormat/>
    <w:uiPriority w:val="0"/>
    <w:pPr>
      <w:ind w:left="100" w:leftChars="2500"/>
    </w:pPr>
  </w:style>
  <w:style w:type="paragraph" w:styleId="51">
    <w:name w:val="Body Text Indent 2"/>
    <w:basedOn w:val="1"/>
    <w:link w:val="134"/>
    <w:qFormat/>
    <w:uiPriority w:val="0"/>
    <w:pPr>
      <w:spacing w:after="120" w:line="480" w:lineRule="auto"/>
      <w:ind w:left="420" w:leftChars="200"/>
    </w:pPr>
  </w:style>
  <w:style w:type="paragraph" w:styleId="52">
    <w:name w:val="endnote text"/>
    <w:basedOn w:val="1"/>
    <w:qFormat/>
    <w:uiPriority w:val="0"/>
    <w:pPr>
      <w:spacing w:before="50" w:after="50"/>
      <w:ind w:firstLine="0" w:firstLineChars="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qFormat/>
    <w:uiPriority w:val="0"/>
    <w:pPr>
      <w:spacing w:before="50" w:after="50"/>
      <w:ind w:firstLine="0" w:firstLineChars="0"/>
    </w:pPr>
    <w:rPr>
      <w:sz w:val="18"/>
      <w:szCs w:val="18"/>
    </w:rPr>
  </w:style>
  <w:style w:type="paragraph" w:styleId="55">
    <w:name w:val="footer"/>
    <w:basedOn w:val="1"/>
    <w:qFormat/>
    <w:uiPriority w:val="0"/>
    <w:pPr>
      <w:tabs>
        <w:tab w:val="center" w:pos="4153"/>
        <w:tab w:val="right" w:pos="8306"/>
      </w:tabs>
      <w:spacing w:before="50" w:after="50"/>
      <w:ind w:firstLine="0" w:firstLineChars="0"/>
      <w:jc w:val="center"/>
    </w:pPr>
    <w:rPr>
      <w:sz w:val="18"/>
      <w:szCs w:val="18"/>
    </w:rPr>
  </w:style>
  <w:style w:type="paragraph" w:styleId="56">
    <w:name w:val="envelope return"/>
    <w:basedOn w:val="1"/>
    <w:qFormat/>
    <w:uiPriority w:val="0"/>
    <w:rPr>
      <w:rFonts w:asciiTheme="majorHAnsi" w:hAnsiTheme="majorHAnsi" w:eastAsiaTheme="majorEastAsia" w:cstheme="majorBidi"/>
    </w:rPr>
  </w:style>
  <w:style w:type="paragraph" w:styleId="5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before="50" w:after="50"/>
      <w:ind w:firstLine="0" w:firstLineChars="0"/>
      <w:jc w:val="center"/>
    </w:pPr>
    <w:rPr>
      <w:sz w:val="18"/>
      <w:szCs w:val="18"/>
    </w:rPr>
  </w:style>
  <w:style w:type="paragraph" w:styleId="58">
    <w:name w:val="Signature"/>
    <w:basedOn w:val="1"/>
    <w:link w:val="120"/>
    <w:qFormat/>
    <w:uiPriority w:val="0"/>
    <w:pPr>
      <w:ind w:left="100" w:leftChars="2100"/>
    </w:pPr>
  </w:style>
  <w:style w:type="paragraph" w:styleId="59">
    <w:name w:val="toc 1"/>
    <w:basedOn w:val="1"/>
    <w:next w:val="1"/>
    <w:qFormat/>
    <w:uiPriority w:val="0"/>
    <w:pPr>
      <w:spacing w:before="50" w:after="50"/>
      <w:ind w:firstLine="0" w:firstLineChars="0"/>
    </w:pPr>
  </w:style>
  <w:style w:type="paragraph" w:styleId="60">
    <w:name w:val="List Continue 4"/>
    <w:basedOn w:val="1"/>
    <w:qFormat/>
    <w:uiPriority w:val="0"/>
    <w:pPr>
      <w:spacing w:after="120"/>
      <w:ind w:left="1680" w:leftChars="800"/>
      <w:contextualSpacing/>
    </w:pPr>
  </w:style>
  <w:style w:type="paragraph" w:styleId="61">
    <w:name w:val="toc 4"/>
    <w:basedOn w:val="1"/>
    <w:next w:val="1"/>
    <w:qFormat/>
    <w:uiPriority w:val="0"/>
    <w:pPr>
      <w:spacing w:before="50" w:after="50"/>
      <w:ind w:left="1260" w:leftChars="600" w:firstLine="0" w:firstLineChars="0"/>
    </w:pPr>
  </w:style>
  <w:style w:type="paragraph" w:styleId="62">
    <w:name w:val="index heading"/>
    <w:basedOn w:val="1"/>
    <w:next w:val="63"/>
    <w:qFormat/>
    <w:uiPriority w:val="0"/>
    <w:rPr>
      <w:rFonts w:asciiTheme="majorHAnsi" w:hAnsiTheme="majorHAnsi" w:eastAsiaTheme="majorEastAsia" w:cstheme="majorBidi"/>
      <w:b/>
      <w:bCs/>
    </w:rPr>
  </w:style>
  <w:style w:type="paragraph" w:styleId="63">
    <w:name w:val="index 1"/>
    <w:basedOn w:val="1"/>
    <w:next w:val="1"/>
    <w:qFormat/>
    <w:uiPriority w:val="0"/>
    <w:pPr>
      <w:ind w:firstLine="0"/>
    </w:pPr>
  </w:style>
  <w:style w:type="paragraph" w:styleId="64">
    <w:name w:val="Subtitle"/>
    <w:basedOn w:val="1"/>
    <w:qFormat/>
    <w:uiPriority w:val="0"/>
    <w:pPr>
      <w:spacing w:before="120" w:beforeLines="0" w:beforeAutospacing="0" w:after="60" w:afterLines="0" w:afterAutospacing="0" w:line="312" w:lineRule="auto"/>
      <w:jc w:val="center"/>
      <w:outlineLvl w:val="9"/>
    </w:pPr>
    <w:rPr>
      <w:rFonts w:ascii="Arial" w:hAnsi="Arial"/>
      <w:b/>
      <w:kern w:val="28"/>
      <w:sz w:val="32"/>
    </w:rPr>
  </w:style>
  <w:style w:type="paragraph" w:styleId="65">
    <w:name w:val="List Number 5"/>
    <w:basedOn w:val="1"/>
    <w:qFormat/>
    <w:uiPriority w:val="0"/>
    <w:pPr>
      <w:numPr>
        <w:ilvl w:val="4"/>
        <w:numId w:val="2"/>
      </w:numPr>
      <w:tabs>
        <w:tab w:val="left" w:pos="2098"/>
      </w:tabs>
      <w:ind w:left="3686" w:hanging="1134" w:firstLineChars="0"/>
    </w:pPr>
  </w:style>
  <w:style w:type="paragraph" w:styleId="66">
    <w:name w:val="List"/>
    <w:basedOn w:val="1"/>
    <w:qFormat/>
    <w:uiPriority w:val="0"/>
    <w:pPr>
      <w:ind w:left="200" w:hanging="200" w:hangingChars="200"/>
      <w:contextualSpacing/>
    </w:pPr>
  </w:style>
  <w:style w:type="paragraph" w:styleId="67">
    <w:name w:val="footnote text"/>
    <w:basedOn w:val="1"/>
    <w:qFormat/>
    <w:uiPriority w:val="0"/>
    <w:pPr>
      <w:spacing w:before="50" w:after="50"/>
      <w:ind w:firstLine="0" w:firstLineChars="0"/>
      <w:jc w:val="left"/>
    </w:pPr>
    <w:rPr>
      <w:sz w:val="18"/>
      <w:szCs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contextualSpacing/>
    </w:pPr>
  </w:style>
  <w:style w:type="paragraph" w:styleId="70">
    <w:name w:val="Body Text Indent 3"/>
    <w:basedOn w:val="1"/>
    <w:link w:val="135"/>
    <w:qFormat/>
    <w:uiPriority w:val="0"/>
    <w:pPr>
      <w:spacing w:after="120"/>
      <w:ind w:left="420" w:leftChars="200"/>
    </w:pPr>
    <w:rPr>
      <w:sz w:val="16"/>
      <w:szCs w:val="16"/>
    </w:rPr>
  </w:style>
  <w:style w:type="paragraph" w:styleId="71">
    <w:name w:val="index 7"/>
    <w:basedOn w:val="1"/>
    <w:next w:val="1"/>
    <w:qFormat/>
    <w:uiPriority w:val="0"/>
    <w:pPr>
      <w:ind w:left="1200" w:leftChars="1200" w:firstLine="0"/>
    </w:pPr>
  </w:style>
  <w:style w:type="paragraph" w:styleId="72">
    <w:name w:val="index 9"/>
    <w:basedOn w:val="1"/>
    <w:next w:val="1"/>
    <w:qFormat/>
    <w:uiPriority w:val="0"/>
    <w:pPr>
      <w:ind w:left="1600" w:leftChars="1600" w:firstLine="0"/>
    </w:pPr>
  </w:style>
  <w:style w:type="paragraph" w:styleId="73">
    <w:name w:val="table of figures"/>
    <w:basedOn w:val="1"/>
    <w:next w:val="1"/>
    <w:qFormat/>
    <w:uiPriority w:val="0"/>
    <w:pPr>
      <w:ind w:leftChars="200" w:hanging="200" w:hangingChars="200"/>
    </w:pPr>
  </w:style>
  <w:style w:type="paragraph" w:styleId="74">
    <w:name w:val="toc 2"/>
    <w:basedOn w:val="1"/>
    <w:next w:val="1"/>
    <w:qFormat/>
    <w:uiPriority w:val="0"/>
    <w:pPr>
      <w:spacing w:before="50" w:after="50"/>
      <w:ind w:left="420" w:leftChars="200" w:firstLine="0" w:firstLineChars="0"/>
    </w:pPr>
  </w:style>
  <w:style w:type="paragraph" w:styleId="75">
    <w:name w:val="toc 9"/>
    <w:basedOn w:val="1"/>
    <w:next w:val="1"/>
    <w:qFormat/>
    <w:uiPriority w:val="0"/>
    <w:pPr>
      <w:ind w:left="3360" w:leftChars="1600"/>
    </w:pPr>
  </w:style>
  <w:style w:type="paragraph" w:styleId="76">
    <w:name w:val="Body Text 2"/>
    <w:basedOn w:val="1"/>
    <w:link w:val="128"/>
    <w:qFormat/>
    <w:uiPriority w:val="0"/>
    <w:pPr>
      <w:spacing w:after="120" w:line="480" w:lineRule="auto"/>
    </w:pPr>
  </w:style>
  <w:style w:type="paragraph" w:styleId="77">
    <w:name w:val="List 4"/>
    <w:basedOn w:val="1"/>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12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80">
    <w:name w:val="HTML Preformatted"/>
    <w:basedOn w:val="1"/>
    <w:link w:val="110"/>
    <w:qFormat/>
    <w:uiPriority w:val="0"/>
    <w:rPr>
      <w:rFonts w:ascii="Courier New" w:hAnsi="Courier New" w:cs="Courier New"/>
      <w:sz w:val="20"/>
      <w:szCs w:val="20"/>
    </w:rPr>
  </w:style>
  <w:style w:type="paragraph" w:styleId="81">
    <w:name w:val="Normal (Web)"/>
    <w:basedOn w:val="1"/>
    <w:qFormat/>
    <w:uiPriority w:val="0"/>
    <w:rPr>
      <w:rFonts w:ascii="Times New Roman" w:hAnsi="Times New Roman" w:cs="Times New Roman"/>
      <w:sz w:val="24"/>
      <w:szCs w:val="24"/>
    </w:rPr>
  </w:style>
  <w:style w:type="paragraph" w:styleId="82">
    <w:name w:val="List Continue 3"/>
    <w:basedOn w:val="1"/>
    <w:qFormat/>
    <w:uiPriority w:val="0"/>
    <w:pPr>
      <w:spacing w:after="120"/>
      <w:ind w:left="1260" w:leftChars="600"/>
      <w:contextualSpacing/>
    </w:pPr>
  </w:style>
  <w:style w:type="paragraph" w:styleId="83">
    <w:name w:val="index 2"/>
    <w:basedOn w:val="1"/>
    <w:next w:val="1"/>
    <w:qFormat/>
    <w:uiPriority w:val="0"/>
    <w:pPr>
      <w:ind w:left="200" w:leftChars="200" w:firstLine="0"/>
    </w:pPr>
  </w:style>
  <w:style w:type="paragraph" w:styleId="84">
    <w:name w:val="Title"/>
    <w:basedOn w:val="1"/>
    <w:next w:val="7"/>
    <w:qFormat/>
    <w:uiPriority w:val="10"/>
    <w:pPr>
      <w:spacing w:line="240" w:lineRule="auto"/>
      <w:ind w:firstLine="0" w:firstLineChars="0"/>
      <w:jc w:val="center"/>
      <w:outlineLvl w:val="9"/>
    </w:pPr>
    <w:rPr>
      <w:rFonts w:asciiTheme="majorEastAsia" w:hAnsiTheme="majorEastAsia"/>
      <w:b/>
      <w:sz w:val="52"/>
      <w:szCs w:val="44"/>
    </w:rPr>
  </w:style>
  <w:style w:type="paragraph" w:styleId="85">
    <w:name w:val="annotation subject"/>
    <w:basedOn w:val="29"/>
    <w:next w:val="29"/>
    <w:qFormat/>
    <w:uiPriority w:val="0"/>
    <w:rPr>
      <w:b/>
      <w:bCs/>
    </w:rPr>
  </w:style>
  <w:style w:type="paragraph" w:styleId="86">
    <w:name w:val="Body Text First Indent"/>
    <w:basedOn w:val="7"/>
    <w:link w:val="131"/>
    <w:qFormat/>
    <w:uiPriority w:val="0"/>
    <w:pPr>
      <w:spacing w:after="120" w:afterLines="0"/>
      <w:ind w:firstLine="420" w:firstLineChars="100"/>
    </w:pPr>
  </w:style>
  <w:style w:type="paragraph" w:styleId="87">
    <w:name w:val="Body Text First Indent 2"/>
    <w:basedOn w:val="35"/>
    <w:link w:val="133"/>
    <w:qFormat/>
    <w:uiPriority w:val="0"/>
    <w:pPr>
      <w:ind w:firstLine="420"/>
    </w:pPr>
  </w:style>
  <w:style w:type="character" w:styleId="90">
    <w:name w:val="Strong"/>
    <w:basedOn w:val="89"/>
    <w:qFormat/>
    <w:uiPriority w:val="22"/>
    <w:rPr>
      <w:rFonts w:ascii="Arial" w:hAnsi="Arial" w:eastAsia="黑体"/>
      <w:b/>
      <w:color w:val="4874CB" w:themeColor="accent1"/>
      <w:u w:val="single"/>
      <w14:textFill>
        <w14:solidFill>
          <w14:schemeClr w14:val="accent1"/>
        </w14:solidFill>
      </w14:textFill>
    </w:rPr>
  </w:style>
  <w:style w:type="character" w:styleId="91">
    <w:name w:val="endnote reference"/>
    <w:basedOn w:val="89"/>
    <w:qFormat/>
    <w:uiPriority w:val="0"/>
    <w:rPr>
      <w:vertAlign w:val="superscript"/>
    </w:rPr>
  </w:style>
  <w:style w:type="character" w:styleId="92">
    <w:name w:val="page number"/>
    <w:basedOn w:val="89"/>
    <w:qFormat/>
    <w:uiPriority w:val="0"/>
    <w:rPr>
      <w:rFonts w:ascii="汉仪文黑-55简" w:hAnsi="汉仪文黑-55简" w:eastAsia="汉仪文黑-55简"/>
      <w:color w:val="808080" w:themeColor="background1" w:themeShade="80"/>
    </w:rPr>
  </w:style>
  <w:style w:type="character" w:styleId="93">
    <w:name w:val="FollowedHyperlink"/>
    <w:basedOn w:val="89"/>
    <w:qFormat/>
    <w:uiPriority w:val="0"/>
    <w:rPr>
      <w:rFonts w:ascii="汉仪文黑-55简" w:hAnsi="汉仪文黑-55简" w:eastAsia="汉仪文黑-55简" w:cstheme="minorBidi"/>
      <w:color w:val="800080"/>
      <w:kern w:val="2"/>
      <w:sz w:val="22"/>
      <w:szCs w:val="22"/>
      <w:u w:val="single"/>
      <w:lang w:val="en-US" w:eastAsia="zh-CN" w:bidi="ar-SA"/>
    </w:rPr>
  </w:style>
  <w:style w:type="character" w:styleId="94">
    <w:name w:val="Emphasis"/>
    <w:basedOn w:val="89"/>
    <w:qFormat/>
    <w:uiPriority w:val="20"/>
    <w:rPr>
      <w:rFonts w:ascii="Arial" w:hAnsi="Arial" w:eastAsia="黑体"/>
      <w:b/>
      <w:bCs/>
      <w:i/>
      <w:color w:val="C00000"/>
      <w:sz w:val="24"/>
      <w:szCs w:val="22"/>
    </w:rPr>
  </w:style>
  <w:style w:type="character" w:styleId="95">
    <w:name w:val="Hyperlink"/>
    <w:basedOn w:val="89"/>
    <w:qFormat/>
    <w:uiPriority w:val="0"/>
    <w:rPr>
      <w:rFonts w:ascii="汉仪文黑-55简" w:hAnsi="汉仪文黑-55简" w:eastAsia="汉仪文黑-55简"/>
      <w:color w:val="0000FF"/>
      <w:u w:val="single"/>
    </w:rPr>
  </w:style>
  <w:style w:type="character" w:styleId="96">
    <w:name w:val="annotation reference"/>
    <w:basedOn w:val="89"/>
    <w:qFormat/>
    <w:uiPriority w:val="0"/>
    <w:rPr>
      <w:rFonts w:ascii="汉仪文黑-55简" w:hAnsi="汉仪文黑-55简" w:eastAsia="汉仪文黑-55简"/>
      <w:sz w:val="21"/>
      <w:szCs w:val="21"/>
    </w:rPr>
  </w:style>
  <w:style w:type="character" w:styleId="97">
    <w:name w:val="footnote reference"/>
    <w:basedOn w:val="89"/>
    <w:qFormat/>
    <w:uiPriority w:val="0"/>
    <w:rPr>
      <w:rFonts w:ascii="汉仪文黑-55简" w:hAnsi="汉仪文黑-55简" w:eastAsia="汉仪文黑-55简"/>
      <w:vertAlign w:val="superscript"/>
    </w:rPr>
  </w:style>
  <w:style w:type="paragraph" w:customStyle="1" w:styleId="98">
    <w:name w:val="章标题"/>
    <w:basedOn w:val="1"/>
    <w:next w:val="7"/>
    <w:qFormat/>
    <w:uiPriority w:val="0"/>
    <w:pPr>
      <w:spacing w:before="120" w:beforeLines="0" w:after="60" w:line="300" w:lineRule="auto"/>
      <w:jc w:val="center"/>
      <w:outlineLvl w:val="0"/>
    </w:pPr>
    <w:rPr>
      <w:rFonts w:hint="eastAsia" w:ascii="Arial" w:hAnsi="Arial"/>
      <w:b/>
      <w:kern w:val="28"/>
      <w:sz w:val="40"/>
    </w:rPr>
  </w:style>
  <w:style w:type="paragraph" w:customStyle="1" w:styleId="99">
    <w:name w:val="节标题"/>
    <w:basedOn w:val="1"/>
    <w:next w:val="7"/>
    <w:qFormat/>
    <w:uiPriority w:val="0"/>
    <w:pPr>
      <w:spacing w:before="120" w:beforeLines="0" w:after="60" w:line="300" w:lineRule="auto"/>
      <w:jc w:val="center"/>
      <w:outlineLvl w:val="0"/>
    </w:pPr>
    <w:rPr>
      <w:rFonts w:hint="eastAsia" w:ascii="Arial" w:hAnsi="Arial"/>
      <w:b/>
      <w:kern w:val="28"/>
      <w:sz w:val="32"/>
    </w:rPr>
  </w:style>
  <w:style w:type="paragraph" w:customStyle="1" w:styleId="100">
    <w:name w:val="附录标题"/>
    <w:basedOn w:val="1"/>
    <w:next w:val="7"/>
    <w:qFormat/>
    <w:uiPriority w:val="0"/>
    <w:pPr>
      <w:spacing w:beforeLines="0" w:line="300" w:lineRule="auto"/>
      <w:jc w:val="left"/>
      <w:outlineLvl w:val="0"/>
    </w:pPr>
    <w:rPr>
      <w:rFonts w:hint="eastAsia" w:ascii="Arial" w:hAnsi="Arial"/>
      <w:b/>
      <w:kern w:val="28"/>
      <w:sz w:val="32"/>
    </w:rPr>
  </w:style>
  <w:style w:type="paragraph" w:customStyle="1" w:styleId="101">
    <w:name w:val="题注1"/>
    <w:basedOn w:val="1"/>
    <w:qFormat/>
    <w:uiPriority w:val="0"/>
    <w:pPr>
      <w:jc w:val="center"/>
    </w:pPr>
    <w:rPr>
      <w:rFonts w:hint="default"/>
    </w:rPr>
  </w:style>
  <w:style w:type="character" w:customStyle="1" w:styleId="102">
    <w:name w:val="摘要"/>
    <w:basedOn w:val="89"/>
    <w:qFormat/>
    <w:uiPriority w:val="0"/>
    <w:rPr>
      <w:rFonts w:hint="eastAsia" w:ascii="Arial" w:hAnsi="Arial"/>
      <w:b/>
      <w:lang w:val="en-US" w:eastAsia="zh-CN"/>
    </w:rPr>
  </w:style>
  <w:style w:type="character" w:customStyle="1" w:styleId="103">
    <w:name w:val="关键词"/>
    <w:basedOn w:val="89"/>
    <w:qFormat/>
    <w:uiPriority w:val="0"/>
    <w:rPr>
      <w:rFonts w:hint="eastAsia" w:ascii="Arial" w:hAnsi="Arial"/>
      <w:b/>
      <w:lang w:val="en-US" w:eastAsia="zh-CN"/>
    </w:rPr>
  </w:style>
  <w:style w:type="paragraph" w:customStyle="1" w:styleId="104">
    <w:name w:val="文档说明标题"/>
    <w:basedOn w:val="1"/>
    <w:next w:val="7"/>
    <w:qFormat/>
    <w:uiPriority w:val="0"/>
    <w:pPr>
      <w:jc w:val="center"/>
      <w:outlineLvl w:val="9"/>
    </w:pPr>
    <w:rPr>
      <w:rFonts w:asciiTheme="majorAscii" w:hAnsiTheme="majorAscii"/>
      <w:b/>
      <w:sz w:val="56"/>
      <w:szCs w:val="48"/>
    </w:rPr>
  </w:style>
  <w:style w:type="paragraph" w:customStyle="1" w:styleId="105">
    <w:name w:val="目录标题"/>
    <w:link w:val="106"/>
    <w:qFormat/>
    <w:uiPriority w:val="0"/>
    <w:pPr>
      <w:adjustRightInd w:val="0"/>
      <w:snapToGrid w:val="0"/>
      <w:jc w:val="center"/>
    </w:pPr>
    <w:rPr>
      <w:rFonts w:ascii="汉仪中楷简" w:hAnsi="汉仪中楷简" w:eastAsia="汉仪中楷简" w:cstheme="minorBidi"/>
      <w:sz w:val="32"/>
      <w:szCs w:val="32"/>
      <w:lang w:val="en-US" w:eastAsia="zh-CN" w:bidi="ar-SA"/>
    </w:rPr>
  </w:style>
  <w:style w:type="character" w:customStyle="1" w:styleId="106">
    <w:name w:val="目录标题 Char"/>
    <w:link w:val="105"/>
    <w:qFormat/>
    <w:uiPriority w:val="0"/>
    <w:rPr>
      <w:rFonts w:ascii="汉仪中楷简" w:hAnsi="汉仪中楷简" w:eastAsia="汉仪中楷简" w:cstheme="minorBidi"/>
      <w:sz w:val="32"/>
      <w:szCs w:val="32"/>
      <w:lang w:val="en-US" w:eastAsia="zh-CN" w:bidi="ar-SA"/>
    </w:rPr>
  </w:style>
  <w:style w:type="character" w:customStyle="1" w:styleId="107">
    <w:name w:val="参考文献条目"/>
    <w:basedOn w:val="89"/>
    <w:qFormat/>
    <w:uiPriority w:val="0"/>
    <w:rPr>
      <w:rFonts w:ascii="汉仪文黑-55简" w:hAnsi="汉仪文黑-55简" w:eastAsia="汉仪文黑-55简"/>
      <w:sz w:val="18"/>
      <w:szCs w:val="18"/>
      <w:lang w:val="en-US" w:eastAsia="zh-CN"/>
    </w:rPr>
  </w:style>
  <w:style w:type="character" w:customStyle="1" w:styleId="108">
    <w:name w:val="着重标题"/>
    <w:basedOn w:val="89"/>
    <w:qFormat/>
    <w:uiPriority w:val="0"/>
    <w:rPr>
      <w:rFonts w:ascii="汉仪文黑-55简" w:hAnsi="汉仪文黑-55简" w:eastAsia="汉仪文黑-55简"/>
      <w:lang w:val="en-US" w:eastAsia="zh-CN"/>
    </w:rPr>
  </w:style>
  <w:style w:type="character" w:customStyle="1" w:styleId="109">
    <w:name w:val="HTML 地址 字符"/>
    <w:basedOn w:val="89"/>
    <w:link w:val="41"/>
    <w:qFormat/>
    <w:uiPriority w:val="0"/>
    <w:rPr>
      <w:i/>
      <w:iCs/>
    </w:rPr>
  </w:style>
  <w:style w:type="character" w:customStyle="1" w:styleId="110">
    <w:name w:val="HTML 预设格式 字符"/>
    <w:basedOn w:val="89"/>
    <w:link w:val="80"/>
    <w:qFormat/>
    <w:uiPriority w:val="0"/>
    <w:rPr>
      <w:rFonts w:ascii="Courier New" w:hAnsi="Courier New" w:cs="Courier New"/>
      <w:sz w:val="20"/>
      <w:szCs w:val="20"/>
    </w:rPr>
  </w:style>
  <w:style w:type="paragraph" w:customStyle="1" w:styleId="111">
    <w:name w:val="TOC Heading"/>
    <w:basedOn w:val="3"/>
    <w:next w:val="1"/>
    <w:semiHidden/>
    <w:unhideWhenUsed/>
    <w:qFormat/>
    <w:uiPriority w:val="39"/>
    <w:pPr>
      <w:widowControl w:val="0"/>
      <w:tabs>
        <w:tab w:val="clear" w:pos="0"/>
      </w:tabs>
      <w:spacing w:before="340" w:beforeLines="0" w:after="330" w:line="578" w:lineRule="auto"/>
      <w:ind w:firstLine="440" w:firstLineChars="200"/>
      <w:jc w:val="both"/>
      <w:outlineLvl w:val="9"/>
    </w:pPr>
    <w:rPr>
      <w:rFonts w:ascii="汉仪文黑-55简" w:hAnsi="汉仪文黑-55简" w:eastAsia="汉仪文黑-55简"/>
      <w:sz w:val="44"/>
      <w:szCs w:val="44"/>
    </w:rPr>
  </w:style>
  <w:style w:type="character" w:customStyle="1" w:styleId="112">
    <w:name w:val="称呼 字符"/>
    <w:basedOn w:val="89"/>
    <w:link w:val="31"/>
    <w:qFormat/>
    <w:uiPriority w:val="0"/>
  </w:style>
  <w:style w:type="character" w:customStyle="1" w:styleId="113">
    <w:name w:val="纯文本 字符"/>
    <w:basedOn w:val="89"/>
    <w:link w:val="45"/>
    <w:qFormat/>
    <w:uiPriority w:val="0"/>
    <w:rPr>
      <w:rFonts w:hAnsi="Courier New" w:cs="Courier New" w:asciiTheme="minorEastAsia" w:eastAsiaTheme="minorEastAsia"/>
    </w:rPr>
  </w:style>
  <w:style w:type="character" w:customStyle="1" w:styleId="114">
    <w:name w:val="电子邮件签名 字符"/>
    <w:basedOn w:val="89"/>
    <w:link w:val="20"/>
    <w:qFormat/>
    <w:uiPriority w:val="0"/>
  </w:style>
  <w:style w:type="character" w:customStyle="1" w:styleId="115">
    <w:name w:val="宏文本 字符"/>
    <w:basedOn w:val="89"/>
    <w:link w:val="2"/>
    <w:qFormat/>
    <w:uiPriority w:val="0"/>
    <w:rPr>
      <w:rFonts w:ascii="Courier New" w:hAnsi="Courier New" w:eastAsia="宋体" w:cs="Courier New"/>
      <w:kern w:val="2"/>
      <w:sz w:val="24"/>
      <w:szCs w:val="24"/>
      <w:lang w:val="en-US" w:eastAsia="zh-CN" w:bidi="ar-SA"/>
    </w:rPr>
  </w:style>
  <w:style w:type="character" w:customStyle="1" w:styleId="116">
    <w:name w:val="结束语 字符"/>
    <w:basedOn w:val="89"/>
    <w:link w:val="33"/>
    <w:qFormat/>
    <w:uiPriority w:val="0"/>
  </w:style>
  <w:style w:type="paragraph" w:styleId="117">
    <w:name w:val="List Paragraph"/>
    <w:basedOn w:val="1"/>
    <w:qFormat/>
    <w:uiPriority w:val="99"/>
    <w:pPr>
      <w:ind w:firstLine="420"/>
    </w:pPr>
  </w:style>
  <w:style w:type="paragraph" w:styleId="118">
    <w:name w:val="Intense Quote"/>
    <w:basedOn w:val="1"/>
    <w:next w:val="1"/>
    <w:link w:val="119"/>
    <w:qFormat/>
    <w:uiPriority w:val="99"/>
    <w:pPr>
      <w:pBdr>
        <w:top w:val="single" w:color="4874CB" w:themeColor="accent1" w:sz="4" w:space="10"/>
        <w:bottom w:val="single" w:color="4874CB" w:themeColor="accent1" w:sz="4" w:space="10"/>
      </w:pBdr>
      <w:spacing w:before="360" w:after="360"/>
      <w:ind w:left="864" w:right="864"/>
      <w:jc w:val="center"/>
    </w:pPr>
    <w:rPr>
      <w:i/>
      <w:iCs/>
      <w:color w:val="4874CB" w:themeColor="accent1"/>
      <w14:textFill>
        <w14:solidFill>
          <w14:schemeClr w14:val="accent1"/>
        </w14:solidFill>
      </w14:textFill>
    </w:rPr>
  </w:style>
  <w:style w:type="character" w:customStyle="1" w:styleId="119">
    <w:name w:val="明显引用 字符"/>
    <w:basedOn w:val="89"/>
    <w:link w:val="118"/>
    <w:qFormat/>
    <w:uiPriority w:val="99"/>
    <w:rPr>
      <w:i/>
      <w:iCs/>
      <w:color w:val="4874CB" w:themeColor="accent1"/>
      <w14:textFill>
        <w14:solidFill>
          <w14:schemeClr w14:val="accent1"/>
        </w14:solidFill>
      </w14:textFill>
    </w:rPr>
  </w:style>
  <w:style w:type="character" w:customStyle="1" w:styleId="120">
    <w:name w:val="签名 字符"/>
    <w:basedOn w:val="89"/>
    <w:link w:val="58"/>
    <w:qFormat/>
    <w:uiPriority w:val="0"/>
  </w:style>
  <w:style w:type="character" w:customStyle="1" w:styleId="121">
    <w:name w:val="日期 字符"/>
    <w:basedOn w:val="89"/>
    <w:link w:val="50"/>
    <w:qFormat/>
    <w:uiPriority w:val="0"/>
  </w:style>
  <w:style w:type="paragraph" w:customStyle="1" w:styleId="122">
    <w:name w:val="Bibliography"/>
    <w:basedOn w:val="1"/>
    <w:next w:val="1"/>
    <w:semiHidden/>
    <w:unhideWhenUsed/>
    <w:qFormat/>
    <w:uiPriority w:val="37"/>
  </w:style>
  <w:style w:type="character" w:customStyle="1" w:styleId="123">
    <w:name w:val="文档结构图 字符"/>
    <w:basedOn w:val="89"/>
    <w:link w:val="27"/>
    <w:qFormat/>
    <w:uiPriority w:val="0"/>
    <w:rPr>
      <w:rFonts w:ascii="Microsoft YaHei UI" w:eastAsia="Microsoft YaHei UI"/>
      <w:sz w:val="18"/>
      <w:szCs w:val="18"/>
    </w:rPr>
  </w:style>
  <w:style w:type="paragraph" w:styleId="124">
    <w:name w:val="No Spacing"/>
    <w:qFormat/>
    <w:uiPriority w:val="99"/>
    <w:pPr>
      <w:widowControl w:val="0"/>
      <w:adjustRightInd w:val="0"/>
      <w:snapToGrid w:val="0"/>
      <w:ind w:firstLine="440" w:firstLineChars="200"/>
      <w:jc w:val="both"/>
    </w:pPr>
    <w:rPr>
      <w:rFonts w:ascii="汉仪文黑-55简" w:hAnsi="汉仪文黑-55简" w:eastAsia="汉仪文黑-55简" w:cstheme="minorBidi"/>
      <w:kern w:val="2"/>
      <w:sz w:val="22"/>
      <w:szCs w:val="22"/>
      <w:lang w:val="en-US" w:eastAsia="zh-CN" w:bidi="ar-SA"/>
    </w:rPr>
  </w:style>
  <w:style w:type="character" w:customStyle="1" w:styleId="125">
    <w:name w:val="信息标题 字符"/>
    <w:basedOn w:val="89"/>
    <w:link w:val="79"/>
    <w:qFormat/>
    <w:uiPriority w:val="0"/>
    <w:rPr>
      <w:rFonts w:asciiTheme="majorHAnsi" w:hAnsiTheme="majorHAnsi" w:eastAsiaTheme="majorEastAsia" w:cstheme="majorBidi"/>
      <w:sz w:val="24"/>
      <w:szCs w:val="24"/>
    </w:rPr>
  </w:style>
  <w:style w:type="paragraph" w:styleId="126">
    <w:name w:val="Quote"/>
    <w:basedOn w:val="1"/>
    <w:next w:val="1"/>
    <w:link w:val="127"/>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127">
    <w:name w:val="引用 字符"/>
    <w:basedOn w:val="89"/>
    <w:link w:val="126"/>
    <w:qFormat/>
    <w:uiPriority w:val="99"/>
    <w:rPr>
      <w:i/>
      <w:iCs/>
      <w:color w:val="404040" w:themeColor="text1" w:themeTint="BF"/>
      <w14:textFill>
        <w14:solidFill>
          <w14:schemeClr w14:val="tx1">
            <w14:lumMod w14:val="75000"/>
            <w14:lumOff w14:val="25000"/>
          </w14:schemeClr>
        </w14:solidFill>
      </w14:textFill>
    </w:rPr>
  </w:style>
  <w:style w:type="character" w:customStyle="1" w:styleId="128">
    <w:name w:val="正文文本 2 字符"/>
    <w:basedOn w:val="89"/>
    <w:link w:val="76"/>
    <w:qFormat/>
    <w:uiPriority w:val="0"/>
  </w:style>
  <w:style w:type="character" w:customStyle="1" w:styleId="129">
    <w:name w:val="正文文本 3 字符"/>
    <w:basedOn w:val="89"/>
    <w:link w:val="32"/>
    <w:qFormat/>
    <w:uiPriority w:val="0"/>
    <w:rPr>
      <w:sz w:val="16"/>
      <w:szCs w:val="16"/>
    </w:rPr>
  </w:style>
  <w:style w:type="character" w:customStyle="1" w:styleId="130">
    <w:name w:val="正文文本 字符"/>
    <w:link w:val="7"/>
    <w:qFormat/>
    <w:uiPriority w:val="0"/>
    <w:rPr>
      <w:rFonts w:ascii="Times New Roman" w:hAnsi="Times New Roman"/>
    </w:rPr>
  </w:style>
  <w:style w:type="character" w:customStyle="1" w:styleId="131">
    <w:name w:val="正文文本首行缩进 字符"/>
    <w:basedOn w:val="130"/>
    <w:link w:val="86"/>
    <w:qFormat/>
    <w:uiPriority w:val="0"/>
  </w:style>
  <w:style w:type="character" w:customStyle="1" w:styleId="132">
    <w:name w:val="正文文本缩进 字符"/>
    <w:basedOn w:val="89"/>
    <w:link w:val="35"/>
    <w:qFormat/>
    <w:uiPriority w:val="0"/>
  </w:style>
  <w:style w:type="character" w:customStyle="1" w:styleId="133">
    <w:name w:val="正文文本首行缩进 2 字符"/>
    <w:basedOn w:val="132"/>
    <w:link w:val="87"/>
    <w:qFormat/>
    <w:uiPriority w:val="0"/>
  </w:style>
  <w:style w:type="character" w:customStyle="1" w:styleId="134">
    <w:name w:val="正文文本缩进 2 字符"/>
    <w:basedOn w:val="89"/>
    <w:link w:val="51"/>
    <w:qFormat/>
    <w:uiPriority w:val="0"/>
  </w:style>
  <w:style w:type="character" w:customStyle="1" w:styleId="135">
    <w:name w:val="正文文本缩进 3 字符"/>
    <w:basedOn w:val="89"/>
    <w:link w:val="70"/>
    <w:qFormat/>
    <w:uiPriority w:val="0"/>
    <w:rPr>
      <w:sz w:val="16"/>
      <w:szCs w:val="16"/>
    </w:rPr>
  </w:style>
  <w:style w:type="character" w:customStyle="1" w:styleId="136">
    <w:name w:val="注释标题 字符"/>
    <w:basedOn w:val="89"/>
    <w:link w:val="17"/>
    <w:qFormat/>
    <w:uiPriority w:val="0"/>
  </w:style>
  <w:style w:type="paragraph" w:customStyle="1" w:styleId="137">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96.jpeg"/><Relationship Id="rId98" Type="http://schemas.openxmlformats.org/officeDocument/2006/relationships/image" Target="media/image95.jpe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jpeg"/><Relationship Id="rId94" Type="http://schemas.openxmlformats.org/officeDocument/2006/relationships/image" Target="media/image91.jpeg"/><Relationship Id="rId93" Type="http://schemas.openxmlformats.org/officeDocument/2006/relationships/image" Target="media/image90.jpeg"/><Relationship Id="rId92" Type="http://schemas.openxmlformats.org/officeDocument/2006/relationships/image" Target="media/image89.jpeg"/><Relationship Id="rId91" Type="http://schemas.openxmlformats.org/officeDocument/2006/relationships/image" Target="media/image88.jpeg"/><Relationship Id="rId90" Type="http://schemas.openxmlformats.org/officeDocument/2006/relationships/image" Target="media/image87.jpeg"/><Relationship Id="rId9" Type="http://schemas.openxmlformats.org/officeDocument/2006/relationships/image" Target="media/image6.jpeg"/><Relationship Id="rId89" Type="http://schemas.openxmlformats.org/officeDocument/2006/relationships/image" Target="media/image86.jpeg"/><Relationship Id="rId88" Type="http://schemas.openxmlformats.org/officeDocument/2006/relationships/image" Target="media/image85.jpeg"/><Relationship Id="rId87" Type="http://schemas.openxmlformats.org/officeDocument/2006/relationships/image" Target="media/image84.jpeg"/><Relationship Id="rId86" Type="http://schemas.openxmlformats.org/officeDocument/2006/relationships/image" Target="media/image83.png"/><Relationship Id="rId85" Type="http://schemas.openxmlformats.org/officeDocument/2006/relationships/image" Target="media/image82.jpeg"/><Relationship Id="rId84" Type="http://schemas.openxmlformats.org/officeDocument/2006/relationships/image" Target="media/image81.png"/><Relationship Id="rId83" Type="http://schemas.openxmlformats.org/officeDocument/2006/relationships/image" Target="media/image80.jpeg"/><Relationship Id="rId82" Type="http://schemas.openxmlformats.org/officeDocument/2006/relationships/image" Target="media/image79.jpeg"/><Relationship Id="rId81" Type="http://schemas.openxmlformats.org/officeDocument/2006/relationships/image" Target="media/image78.jpeg"/><Relationship Id="rId80" Type="http://schemas.openxmlformats.org/officeDocument/2006/relationships/image" Target="media/image77.jpeg"/><Relationship Id="rId8" Type="http://schemas.openxmlformats.org/officeDocument/2006/relationships/image" Target="media/image5.jpeg"/><Relationship Id="rId79" Type="http://schemas.openxmlformats.org/officeDocument/2006/relationships/image" Target="media/image76.jpeg"/><Relationship Id="rId78" Type="http://schemas.openxmlformats.org/officeDocument/2006/relationships/image" Target="media/image75.jpeg"/><Relationship Id="rId77" Type="http://schemas.openxmlformats.org/officeDocument/2006/relationships/image" Target="media/image74.jpeg"/><Relationship Id="rId76" Type="http://schemas.openxmlformats.org/officeDocument/2006/relationships/image" Target="media/image73.jpeg"/><Relationship Id="rId75" Type="http://schemas.openxmlformats.org/officeDocument/2006/relationships/image" Target="media/image72.jpeg"/><Relationship Id="rId74" Type="http://schemas.openxmlformats.org/officeDocument/2006/relationships/image" Target="media/image71.jpeg"/><Relationship Id="rId73" Type="http://schemas.openxmlformats.org/officeDocument/2006/relationships/image" Target="media/image70.png"/><Relationship Id="rId72" Type="http://schemas.openxmlformats.org/officeDocument/2006/relationships/image" Target="media/image69.jpeg"/><Relationship Id="rId71" Type="http://schemas.openxmlformats.org/officeDocument/2006/relationships/image" Target="media/image68.jpeg"/><Relationship Id="rId70" Type="http://schemas.openxmlformats.org/officeDocument/2006/relationships/image" Target="media/image67.jpeg"/><Relationship Id="rId7" Type="http://schemas.openxmlformats.org/officeDocument/2006/relationships/image" Target="media/image4.jpeg"/><Relationship Id="rId69" Type="http://schemas.openxmlformats.org/officeDocument/2006/relationships/image" Target="media/image66.jpeg"/><Relationship Id="rId68" Type="http://schemas.openxmlformats.org/officeDocument/2006/relationships/image" Target="media/image65.jpeg"/><Relationship Id="rId67" Type="http://schemas.openxmlformats.org/officeDocument/2006/relationships/image" Target="media/image64.jpeg"/><Relationship Id="rId66" Type="http://schemas.openxmlformats.org/officeDocument/2006/relationships/image" Target="media/image63.jpeg"/><Relationship Id="rId65" Type="http://schemas.openxmlformats.org/officeDocument/2006/relationships/image" Target="media/image62.jpeg"/><Relationship Id="rId64" Type="http://schemas.openxmlformats.org/officeDocument/2006/relationships/image" Target="media/image61.jpeg"/><Relationship Id="rId63" Type="http://schemas.openxmlformats.org/officeDocument/2006/relationships/image" Target="media/image60.jpeg"/><Relationship Id="rId62" Type="http://schemas.openxmlformats.org/officeDocument/2006/relationships/image" Target="media/image59.jpeg"/><Relationship Id="rId61" Type="http://schemas.openxmlformats.org/officeDocument/2006/relationships/image" Target="media/image58.jpeg"/><Relationship Id="rId60" Type="http://schemas.openxmlformats.org/officeDocument/2006/relationships/image" Target="media/image57.jpeg"/><Relationship Id="rId6" Type="http://schemas.openxmlformats.org/officeDocument/2006/relationships/image" Target="media/image3.jpe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pn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pn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pn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9" Type="http://schemas.openxmlformats.org/officeDocument/2006/relationships/fontTable" Target="fontTable.xml"/><Relationship Id="rId188" Type="http://schemas.openxmlformats.org/officeDocument/2006/relationships/numbering" Target="numbering.xml"/><Relationship Id="rId187" Type="http://schemas.openxmlformats.org/officeDocument/2006/relationships/image" Target="media/image184.png"/><Relationship Id="rId186" Type="http://schemas.openxmlformats.org/officeDocument/2006/relationships/image" Target="media/image183.png"/><Relationship Id="rId185" Type="http://schemas.openxmlformats.org/officeDocument/2006/relationships/image" Target="media/image182.png"/><Relationship Id="rId184" Type="http://schemas.openxmlformats.org/officeDocument/2006/relationships/image" Target="media/image181.png"/><Relationship Id="rId183" Type="http://schemas.openxmlformats.org/officeDocument/2006/relationships/image" Target="media/image180.png"/><Relationship Id="rId182" Type="http://schemas.openxmlformats.org/officeDocument/2006/relationships/image" Target="media/image179.png"/><Relationship Id="rId181" Type="http://schemas.openxmlformats.org/officeDocument/2006/relationships/image" Target="media/image178.png"/><Relationship Id="rId180" Type="http://schemas.openxmlformats.org/officeDocument/2006/relationships/image" Target="media/image177.png"/><Relationship Id="rId18" Type="http://schemas.openxmlformats.org/officeDocument/2006/relationships/image" Target="media/image15.jpeg"/><Relationship Id="rId179" Type="http://schemas.openxmlformats.org/officeDocument/2006/relationships/image" Target="media/image176.png"/><Relationship Id="rId178" Type="http://schemas.openxmlformats.org/officeDocument/2006/relationships/image" Target="media/image175.png"/><Relationship Id="rId177" Type="http://schemas.openxmlformats.org/officeDocument/2006/relationships/image" Target="media/image174.png"/><Relationship Id="rId176" Type="http://schemas.openxmlformats.org/officeDocument/2006/relationships/image" Target="media/image173.png"/><Relationship Id="rId175" Type="http://schemas.openxmlformats.org/officeDocument/2006/relationships/image" Target="media/image172.png"/><Relationship Id="rId174" Type="http://schemas.openxmlformats.org/officeDocument/2006/relationships/image" Target="media/image171.png"/><Relationship Id="rId173" Type="http://schemas.openxmlformats.org/officeDocument/2006/relationships/image" Target="media/image170.png"/><Relationship Id="rId172" Type="http://schemas.openxmlformats.org/officeDocument/2006/relationships/image" Target="media/image169.png"/><Relationship Id="rId171" Type="http://schemas.openxmlformats.org/officeDocument/2006/relationships/image" Target="media/image168.png"/><Relationship Id="rId170" Type="http://schemas.openxmlformats.org/officeDocument/2006/relationships/image" Target="media/image167.png"/><Relationship Id="rId17" Type="http://schemas.openxmlformats.org/officeDocument/2006/relationships/image" Target="media/image14.jpeg"/><Relationship Id="rId169" Type="http://schemas.openxmlformats.org/officeDocument/2006/relationships/image" Target="media/image166.png"/><Relationship Id="rId168" Type="http://schemas.openxmlformats.org/officeDocument/2006/relationships/image" Target="media/image165.png"/><Relationship Id="rId167" Type="http://schemas.openxmlformats.org/officeDocument/2006/relationships/image" Target="media/image164.png"/><Relationship Id="rId166" Type="http://schemas.openxmlformats.org/officeDocument/2006/relationships/image" Target="media/image163.png"/><Relationship Id="rId165" Type="http://schemas.openxmlformats.org/officeDocument/2006/relationships/image" Target="media/image162.png"/><Relationship Id="rId164" Type="http://schemas.openxmlformats.org/officeDocument/2006/relationships/image" Target="media/image161.png"/><Relationship Id="rId163" Type="http://schemas.openxmlformats.org/officeDocument/2006/relationships/image" Target="media/image160.png"/><Relationship Id="rId162" Type="http://schemas.openxmlformats.org/officeDocument/2006/relationships/image" Target="media/image159.png"/><Relationship Id="rId161" Type="http://schemas.openxmlformats.org/officeDocument/2006/relationships/image" Target="media/image158.png"/><Relationship Id="rId160" Type="http://schemas.openxmlformats.org/officeDocument/2006/relationships/image" Target="media/image157.png"/><Relationship Id="rId16" Type="http://schemas.openxmlformats.org/officeDocument/2006/relationships/image" Target="media/image13.jpeg"/><Relationship Id="rId159" Type="http://schemas.openxmlformats.org/officeDocument/2006/relationships/image" Target="media/image156.png"/><Relationship Id="rId158" Type="http://schemas.openxmlformats.org/officeDocument/2006/relationships/image" Target="media/image155.jpeg"/><Relationship Id="rId157" Type="http://schemas.openxmlformats.org/officeDocument/2006/relationships/image" Target="media/image154.jpeg"/><Relationship Id="rId156" Type="http://schemas.openxmlformats.org/officeDocument/2006/relationships/image" Target="media/image153.png"/><Relationship Id="rId155" Type="http://schemas.openxmlformats.org/officeDocument/2006/relationships/image" Target="media/image152.jpeg"/><Relationship Id="rId154" Type="http://schemas.openxmlformats.org/officeDocument/2006/relationships/image" Target="media/image151.jpeg"/><Relationship Id="rId153" Type="http://schemas.openxmlformats.org/officeDocument/2006/relationships/image" Target="media/image150.jpeg"/><Relationship Id="rId152" Type="http://schemas.openxmlformats.org/officeDocument/2006/relationships/image" Target="media/image149.jpeg"/><Relationship Id="rId151" Type="http://schemas.openxmlformats.org/officeDocument/2006/relationships/image" Target="media/image148.jpeg"/><Relationship Id="rId150" Type="http://schemas.openxmlformats.org/officeDocument/2006/relationships/image" Target="media/image147.jpeg"/><Relationship Id="rId15" Type="http://schemas.openxmlformats.org/officeDocument/2006/relationships/image" Target="media/image12.jpeg"/><Relationship Id="rId149" Type="http://schemas.openxmlformats.org/officeDocument/2006/relationships/image" Target="media/image146.jpeg"/><Relationship Id="rId148" Type="http://schemas.openxmlformats.org/officeDocument/2006/relationships/image" Target="media/image145.jpeg"/><Relationship Id="rId147" Type="http://schemas.openxmlformats.org/officeDocument/2006/relationships/image" Target="media/image144.jpeg"/><Relationship Id="rId146" Type="http://schemas.openxmlformats.org/officeDocument/2006/relationships/image" Target="media/image143.jpeg"/><Relationship Id="rId145" Type="http://schemas.openxmlformats.org/officeDocument/2006/relationships/image" Target="media/image142.jpeg"/><Relationship Id="rId144" Type="http://schemas.openxmlformats.org/officeDocument/2006/relationships/image" Target="media/image141.jpeg"/><Relationship Id="rId143" Type="http://schemas.openxmlformats.org/officeDocument/2006/relationships/image" Target="media/image140.jpeg"/><Relationship Id="rId142" Type="http://schemas.openxmlformats.org/officeDocument/2006/relationships/image" Target="media/image139.jpeg"/><Relationship Id="rId141" Type="http://schemas.openxmlformats.org/officeDocument/2006/relationships/image" Target="media/image138.jpeg"/><Relationship Id="rId140" Type="http://schemas.openxmlformats.org/officeDocument/2006/relationships/image" Target="media/image137.jpeg"/><Relationship Id="rId14" Type="http://schemas.openxmlformats.org/officeDocument/2006/relationships/image" Target="media/image11.jpeg"/><Relationship Id="rId139" Type="http://schemas.openxmlformats.org/officeDocument/2006/relationships/image" Target="media/image136.jpeg"/><Relationship Id="rId138" Type="http://schemas.openxmlformats.org/officeDocument/2006/relationships/image" Target="media/image135.jpeg"/><Relationship Id="rId137" Type="http://schemas.openxmlformats.org/officeDocument/2006/relationships/image" Target="media/image134.jpeg"/><Relationship Id="rId136" Type="http://schemas.openxmlformats.org/officeDocument/2006/relationships/image" Target="media/image133.jpeg"/><Relationship Id="rId135" Type="http://schemas.openxmlformats.org/officeDocument/2006/relationships/image" Target="media/image132.jpeg"/><Relationship Id="rId134" Type="http://schemas.openxmlformats.org/officeDocument/2006/relationships/image" Target="media/image131.jpeg"/><Relationship Id="rId133" Type="http://schemas.openxmlformats.org/officeDocument/2006/relationships/image" Target="media/image130.jpeg"/><Relationship Id="rId132" Type="http://schemas.openxmlformats.org/officeDocument/2006/relationships/image" Target="media/image129.jpeg"/><Relationship Id="rId131" Type="http://schemas.openxmlformats.org/officeDocument/2006/relationships/image" Target="media/image128.jpeg"/><Relationship Id="rId130" Type="http://schemas.openxmlformats.org/officeDocument/2006/relationships/image" Target="media/image127.jpeg"/><Relationship Id="rId13" Type="http://schemas.openxmlformats.org/officeDocument/2006/relationships/image" Target="media/image10.png"/><Relationship Id="rId129" Type="http://schemas.openxmlformats.org/officeDocument/2006/relationships/image" Target="media/image126.jpeg"/><Relationship Id="rId128" Type="http://schemas.openxmlformats.org/officeDocument/2006/relationships/image" Target="media/image125.jpeg"/><Relationship Id="rId127" Type="http://schemas.openxmlformats.org/officeDocument/2006/relationships/image" Target="media/image124.jpeg"/><Relationship Id="rId126" Type="http://schemas.openxmlformats.org/officeDocument/2006/relationships/image" Target="media/image123.jpeg"/><Relationship Id="rId125" Type="http://schemas.openxmlformats.org/officeDocument/2006/relationships/image" Target="media/image122.jpeg"/><Relationship Id="rId124" Type="http://schemas.openxmlformats.org/officeDocument/2006/relationships/image" Target="media/image121.jpeg"/><Relationship Id="rId123" Type="http://schemas.openxmlformats.org/officeDocument/2006/relationships/image" Target="media/image120.jpeg"/><Relationship Id="rId122" Type="http://schemas.openxmlformats.org/officeDocument/2006/relationships/image" Target="media/image119.png"/><Relationship Id="rId121" Type="http://schemas.openxmlformats.org/officeDocument/2006/relationships/image" Target="media/image118.jpeg"/><Relationship Id="rId120" Type="http://schemas.openxmlformats.org/officeDocument/2006/relationships/image" Target="media/image117.jpeg"/><Relationship Id="rId12" Type="http://schemas.openxmlformats.org/officeDocument/2006/relationships/image" Target="media/image9.png"/><Relationship Id="rId119" Type="http://schemas.openxmlformats.org/officeDocument/2006/relationships/image" Target="media/image116.jpeg"/><Relationship Id="rId118" Type="http://schemas.openxmlformats.org/officeDocument/2006/relationships/image" Target="media/image115.jpeg"/><Relationship Id="rId117" Type="http://schemas.openxmlformats.org/officeDocument/2006/relationships/image" Target="media/image114.jpeg"/><Relationship Id="rId116" Type="http://schemas.openxmlformats.org/officeDocument/2006/relationships/image" Target="media/image113.jpeg"/><Relationship Id="rId115" Type="http://schemas.openxmlformats.org/officeDocument/2006/relationships/image" Target="media/image112.jpeg"/><Relationship Id="rId114" Type="http://schemas.openxmlformats.org/officeDocument/2006/relationships/image" Target="media/image111.jpeg"/><Relationship Id="rId113" Type="http://schemas.openxmlformats.org/officeDocument/2006/relationships/image" Target="media/image110.jpeg"/><Relationship Id="rId112" Type="http://schemas.openxmlformats.org/officeDocument/2006/relationships/image" Target="media/image109.jpeg"/><Relationship Id="rId111" Type="http://schemas.openxmlformats.org/officeDocument/2006/relationships/image" Target="media/image108.jpeg"/><Relationship Id="rId110" Type="http://schemas.openxmlformats.org/officeDocument/2006/relationships/image" Target="media/image107.jpeg"/><Relationship Id="rId11" Type="http://schemas.openxmlformats.org/officeDocument/2006/relationships/image" Target="media/image8.png"/><Relationship Id="rId109" Type="http://schemas.openxmlformats.org/officeDocument/2006/relationships/image" Target="media/image106.jpeg"/><Relationship Id="rId108" Type="http://schemas.openxmlformats.org/officeDocument/2006/relationships/image" Target="media/image105.jpeg"/><Relationship Id="rId107" Type="http://schemas.openxmlformats.org/officeDocument/2006/relationships/image" Target="media/image104.jpeg"/><Relationship Id="rId106" Type="http://schemas.openxmlformats.org/officeDocument/2006/relationships/image" Target="media/image103.jpeg"/><Relationship Id="rId105" Type="http://schemas.openxmlformats.org/officeDocument/2006/relationships/image" Target="media/image102.jpeg"/><Relationship Id="rId104" Type="http://schemas.openxmlformats.org/officeDocument/2006/relationships/image" Target="media/image101.png"/><Relationship Id="rId103" Type="http://schemas.openxmlformats.org/officeDocument/2006/relationships/image" Target="media/image100.jpeg"/><Relationship Id="rId102" Type="http://schemas.openxmlformats.org/officeDocument/2006/relationships/image" Target="media/image99.jpeg"/><Relationship Id="rId101" Type="http://schemas.openxmlformats.org/officeDocument/2006/relationships/image" Target="media/image98.jpeg"/><Relationship Id="rId100" Type="http://schemas.openxmlformats.org/officeDocument/2006/relationships/image" Target="media/image97.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109</Pages>
  <Words>9710</Words>
  <Characters>9970</Characters>
  <Lines>0</Lines>
  <Paragraphs>0</Paragraphs>
  <TotalTime>2</TotalTime>
  <ScaleCrop>false</ScaleCrop>
  <LinksUpToDate>false</LinksUpToDate>
  <CharactersWithSpaces>11307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2024-08-11T15:47:00Z</dcterms:created>
  <dc:creator>12192</dc:creator>
  <cp:lastModifiedBy>黎远太</cp:lastModifiedBy>
  <dcterms:modified xsi:type="dcterms:W3CDTF">2025-10-22T07:40:25Z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6D2C76925FB5415396D748A311F604D5_13</vt:lpwstr>
  </property>
  <property fmtid="{D5CDD505-2E9C-101B-9397-08002B2CF9AE}" pid="4" name="KSOTemplateDocerSaveRecord">
    <vt:lpwstr>eyJoZGlkIjoiMzRhNzIyMGM5YzkxODJmMTM4ZTQ0Yjk0MDcwZWU5NDYiLCJ1c2VySWQiOiIxNDU4NTEyOTk0In0=</vt:lpwstr>
  </property>
</Properties>
</file>