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49F9BD">
      <w:pPr>
        <w:rPr>
          <w:rFonts w:hint="eastAsia" w:ascii="宋体" w:hAnsi="宋体"/>
          <w:szCs w:val="21"/>
        </w:rPr>
      </w:pPr>
      <w:bookmarkStart w:id="0" w:name="_GoBack"/>
      <w:bookmarkEnd w:id="0"/>
    </w:p>
    <w:p w14:paraId="454FB268">
      <w:pPr>
        <w:rPr>
          <w:rFonts w:hint="eastAsia" w:ascii="宋体" w:hAnsi="宋体"/>
          <w:szCs w:val="21"/>
        </w:rPr>
      </w:pPr>
    </w:p>
    <w:p w14:paraId="75D38532">
      <w:pPr>
        <w:jc w:val="center"/>
        <w:rPr>
          <w:rFonts w:hint="eastAsia" w:ascii="黑体" w:eastAsia="黑体"/>
          <w:b/>
          <w:bCs/>
          <w:sz w:val="44"/>
        </w:rPr>
      </w:pPr>
      <w:r>
        <w:rPr>
          <w:rFonts w:hint="eastAsia" w:ascii="黑体" w:eastAsia="黑体"/>
          <w:b/>
          <w:bCs/>
          <w:sz w:val="44"/>
        </w:rPr>
        <w:t>单身声明</w:t>
      </w:r>
    </w:p>
    <w:p w14:paraId="4265D0F3">
      <w:pPr>
        <w:rPr>
          <w:sz w:val="32"/>
        </w:rPr>
      </w:pPr>
    </w:p>
    <w:p w14:paraId="5510496C">
      <w:pPr>
        <w:rPr>
          <w:b/>
          <w:sz w:val="32"/>
        </w:rPr>
      </w:pPr>
      <w:r>
        <w:rPr>
          <w:rFonts w:hint="eastAsia"/>
          <w:b/>
          <w:sz w:val="32"/>
        </w:rPr>
        <w:t>重庆市住房公积金管理中心、</w:t>
      </w:r>
      <w:r>
        <w:rPr>
          <w:rFonts w:hint="eastAsia"/>
          <w:b/>
          <w:sz w:val="32"/>
          <w:u w:val="single"/>
        </w:rPr>
        <w:t xml:space="preserve">                </w:t>
      </w:r>
      <w:r>
        <w:rPr>
          <w:rFonts w:hint="eastAsia"/>
          <w:b/>
          <w:sz w:val="32"/>
        </w:rPr>
        <w:t>银行：</w:t>
      </w:r>
    </w:p>
    <w:p w14:paraId="131098E4">
      <w:pPr>
        <w:ind w:firstLine="640" w:firstLineChars="200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本人姓名：</w:t>
      </w:r>
      <w:r>
        <w:rPr>
          <w:rFonts w:hint="eastAsia" w:ascii="仿宋_GB2312" w:eastAsia="仿宋_GB2312"/>
          <w:sz w:val="32"/>
          <w:u w:val="single"/>
        </w:rPr>
        <w:t xml:space="preserve">      </w:t>
      </w:r>
      <w:r>
        <w:rPr>
          <w:rFonts w:hint="eastAsia" w:ascii="仿宋_GB2312" w:eastAsia="仿宋_GB2312"/>
          <w:sz w:val="32"/>
        </w:rPr>
        <w:t>，性别：</w:t>
      </w:r>
      <w:r>
        <w:rPr>
          <w:rFonts w:hint="eastAsia" w:ascii="仿宋_GB2312" w:eastAsia="仿宋_GB2312"/>
          <w:sz w:val="32"/>
          <w:u w:val="single"/>
        </w:rPr>
        <w:t xml:space="preserve">   </w:t>
      </w:r>
      <w:r>
        <w:rPr>
          <w:rFonts w:hint="eastAsia" w:ascii="仿宋_GB2312" w:eastAsia="仿宋_GB2312"/>
          <w:sz w:val="32"/>
        </w:rPr>
        <w:t>，身份证号码：</w:t>
      </w:r>
      <w:r>
        <w:rPr>
          <w:rFonts w:hint="eastAsia" w:ascii="仿宋_GB2312" w:eastAsia="仿宋_GB2312"/>
          <w:sz w:val="32"/>
          <w:u w:val="single"/>
        </w:rPr>
        <w:t xml:space="preserve">                    </w:t>
      </w:r>
      <w:r>
        <w:rPr>
          <w:rFonts w:hint="eastAsia" w:ascii="仿宋_GB2312" w:eastAsia="仿宋_GB2312"/>
          <w:sz w:val="32"/>
        </w:rPr>
        <w:t>，现申请办理住房公积金（提取/贷款）手续。</w:t>
      </w:r>
    </w:p>
    <w:p w14:paraId="6D030A06">
      <w:pPr>
        <w:ind w:firstLine="643" w:firstLineChars="20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b/>
          <w:sz w:val="32"/>
        </w:rPr>
        <w:t>本人郑重声明</w:t>
      </w:r>
      <w:r>
        <w:rPr>
          <w:rFonts w:hint="eastAsia" w:ascii="仿宋_GB2312" w:eastAsia="仿宋_GB2312"/>
          <w:sz w:val="32"/>
        </w:rPr>
        <w:t>：本人目前为单身，无配偶（包括未婚/离婚未再婚/丧偶。</w:t>
      </w:r>
    </w:p>
    <w:p w14:paraId="7A78A42F">
      <w:pPr>
        <w:ind w:firstLine="640" w:firstLineChars="200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本声明如有不实，本人愿承担由此产生的一切法律责任。</w:t>
      </w:r>
    </w:p>
    <w:p w14:paraId="09525B64">
      <w:pPr>
        <w:ind w:firstLine="640" w:firstLineChars="200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特此声明</w:t>
      </w:r>
    </w:p>
    <w:p w14:paraId="7AAC1723">
      <w:pPr>
        <w:rPr>
          <w:rFonts w:hint="eastAsia" w:ascii="仿宋_GB2312" w:eastAsia="仿宋_GB2312"/>
          <w:sz w:val="32"/>
        </w:rPr>
      </w:pPr>
    </w:p>
    <w:p w14:paraId="40CEB51D">
      <w:pPr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ab/>
      </w:r>
      <w:r>
        <w:rPr>
          <w:rFonts w:hint="eastAsia" w:ascii="仿宋_GB2312" w:eastAsia="仿宋_GB2312"/>
          <w:sz w:val="32"/>
        </w:rPr>
        <w:tab/>
      </w:r>
      <w:r>
        <w:rPr>
          <w:rFonts w:hint="eastAsia" w:ascii="仿宋_GB2312" w:eastAsia="仿宋_GB2312"/>
          <w:sz w:val="32"/>
        </w:rPr>
        <w:tab/>
      </w:r>
      <w:r>
        <w:rPr>
          <w:rFonts w:hint="eastAsia" w:ascii="仿宋_GB2312" w:eastAsia="仿宋_GB2312"/>
          <w:sz w:val="32"/>
        </w:rPr>
        <w:tab/>
      </w:r>
      <w:r>
        <w:rPr>
          <w:rFonts w:hint="eastAsia" w:ascii="仿宋_GB2312" w:eastAsia="仿宋_GB2312"/>
          <w:sz w:val="32"/>
        </w:rPr>
        <w:tab/>
      </w:r>
      <w:r>
        <w:rPr>
          <w:rFonts w:hint="eastAsia" w:ascii="仿宋_GB2312" w:eastAsia="仿宋_GB2312"/>
          <w:sz w:val="32"/>
        </w:rPr>
        <w:tab/>
      </w:r>
      <w:r>
        <w:rPr>
          <w:rFonts w:hint="eastAsia" w:ascii="仿宋_GB2312" w:eastAsia="仿宋_GB2312"/>
          <w:sz w:val="32"/>
        </w:rPr>
        <w:tab/>
      </w:r>
      <w:r>
        <w:rPr>
          <w:rFonts w:hint="eastAsia" w:ascii="仿宋_GB2312" w:eastAsia="仿宋_GB2312"/>
          <w:sz w:val="32"/>
        </w:rPr>
        <w:tab/>
      </w:r>
      <w:r>
        <w:rPr>
          <w:rFonts w:hint="eastAsia" w:ascii="仿宋_GB2312" w:eastAsia="仿宋_GB2312"/>
          <w:sz w:val="32"/>
        </w:rPr>
        <w:tab/>
      </w:r>
      <w:r>
        <w:rPr>
          <w:rFonts w:hint="eastAsia" w:ascii="仿宋_GB2312" w:eastAsia="仿宋_GB2312"/>
          <w:sz w:val="32"/>
        </w:rPr>
        <w:tab/>
      </w:r>
      <w:r>
        <w:rPr>
          <w:rFonts w:hint="eastAsia" w:ascii="仿宋_GB2312" w:eastAsia="仿宋_GB2312"/>
          <w:sz w:val="32"/>
        </w:rPr>
        <w:tab/>
      </w:r>
      <w:r>
        <w:rPr>
          <w:rFonts w:hint="eastAsia" w:ascii="仿宋_GB2312" w:eastAsia="仿宋_GB2312"/>
          <w:sz w:val="32"/>
        </w:rPr>
        <w:tab/>
      </w:r>
      <w:r>
        <w:rPr>
          <w:rFonts w:hint="eastAsia" w:ascii="仿宋_GB2312" w:eastAsia="仿宋_GB2312"/>
          <w:sz w:val="32"/>
        </w:rPr>
        <w:t>声明人：</w:t>
      </w:r>
    </w:p>
    <w:p w14:paraId="495B515C">
      <w:pPr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ab/>
      </w:r>
      <w:r>
        <w:rPr>
          <w:rFonts w:hint="eastAsia" w:ascii="仿宋_GB2312" w:eastAsia="仿宋_GB2312"/>
          <w:sz w:val="32"/>
        </w:rPr>
        <w:tab/>
      </w:r>
      <w:r>
        <w:rPr>
          <w:rFonts w:hint="eastAsia" w:ascii="仿宋_GB2312" w:eastAsia="仿宋_GB2312"/>
          <w:sz w:val="32"/>
        </w:rPr>
        <w:tab/>
      </w:r>
      <w:r>
        <w:rPr>
          <w:rFonts w:hint="eastAsia" w:ascii="仿宋_GB2312" w:eastAsia="仿宋_GB2312"/>
          <w:sz w:val="32"/>
        </w:rPr>
        <w:tab/>
      </w:r>
      <w:r>
        <w:rPr>
          <w:rFonts w:hint="eastAsia" w:ascii="仿宋_GB2312" w:eastAsia="仿宋_GB2312"/>
          <w:sz w:val="32"/>
        </w:rPr>
        <w:tab/>
      </w:r>
      <w:r>
        <w:rPr>
          <w:rFonts w:hint="eastAsia" w:ascii="仿宋_GB2312" w:eastAsia="仿宋_GB2312"/>
          <w:sz w:val="32"/>
        </w:rPr>
        <w:tab/>
      </w:r>
      <w:r>
        <w:rPr>
          <w:rFonts w:hint="eastAsia" w:ascii="仿宋_GB2312" w:eastAsia="仿宋_GB2312"/>
          <w:sz w:val="32"/>
        </w:rPr>
        <w:tab/>
      </w:r>
      <w:r>
        <w:rPr>
          <w:rFonts w:hint="eastAsia" w:ascii="仿宋_GB2312" w:eastAsia="仿宋_GB2312"/>
          <w:sz w:val="32"/>
        </w:rPr>
        <w:tab/>
      </w:r>
      <w:r>
        <w:rPr>
          <w:rFonts w:hint="eastAsia" w:ascii="仿宋_GB2312" w:eastAsia="仿宋_GB2312"/>
          <w:sz w:val="32"/>
        </w:rPr>
        <w:tab/>
      </w:r>
      <w:r>
        <w:rPr>
          <w:rFonts w:hint="eastAsia" w:ascii="仿宋_GB2312" w:eastAsia="仿宋_GB2312"/>
          <w:sz w:val="32"/>
        </w:rPr>
        <w:tab/>
      </w:r>
      <w:r>
        <w:rPr>
          <w:rFonts w:hint="eastAsia" w:ascii="仿宋_GB2312" w:eastAsia="仿宋_GB2312"/>
          <w:sz w:val="32"/>
        </w:rPr>
        <w:tab/>
      </w:r>
      <w:r>
        <w:rPr>
          <w:rFonts w:hint="eastAsia" w:ascii="仿宋_GB2312" w:eastAsia="仿宋_GB2312"/>
          <w:sz w:val="32"/>
        </w:rPr>
        <w:t xml:space="preserve">       年  月  日</w:t>
      </w:r>
    </w:p>
    <w:p w14:paraId="3D68F3EC">
      <w:pPr>
        <w:jc w:val="left"/>
        <w:rPr>
          <w:rFonts w:hint="eastAsia" w:ascii="宋体" w:hAnsi="宋体" w:cs="宋体"/>
          <w:color w:val="000000"/>
          <w:kern w:val="0"/>
          <w:szCs w:val="21"/>
        </w:rPr>
      </w:pPr>
    </w:p>
    <w:p w14:paraId="0388CEDA">
      <w:pPr>
        <w:rPr>
          <w:rFonts w:hint="eastAsia"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</w:rPr>
        <w:t>填写说明：</w:t>
      </w:r>
    </w:p>
    <w:p w14:paraId="4FF9F9FA">
      <w:pPr>
        <w:ind w:firstLine="640" w:firstLineChars="200"/>
        <w:rPr>
          <w:rFonts w:ascii="仿宋_GB2312" w:eastAsia="仿宋_GB2312"/>
          <w:sz w:val="24"/>
          <w:lang w:val="en-GB"/>
        </w:rPr>
      </w:pPr>
      <w:r>
        <w:rPr>
          <w:rFonts w:hint="eastAsia" w:ascii="仿宋_GB2312" w:eastAsia="仿宋_GB2312"/>
          <w:sz w:val="32"/>
        </w:rPr>
        <w:t>申请办理住房公积金贷款的职工，应填写贷款承办银行名称；申请办理住房公积金提取的职工无需填写贷款承办银行名称。</w:t>
      </w:r>
    </w:p>
    <w:sectPr>
      <w:headerReference r:id="rId3" w:type="default"/>
      <w:pgSz w:w="11907" w:h="16840"/>
      <w:pgMar w:top="1361" w:right="1418" w:bottom="1361" w:left="1418" w:header="851" w:footer="851" w:gutter="0"/>
      <w:cols w:space="425" w:num="1"/>
      <w:docGrid w:type="lines"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FD81B4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420"/>
    <w:rsid w:val="00014C04"/>
    <w:rsid w:val="000F228D"/>
    <w:rsid w:val="00123055"/>
    <w:rsid w:val="00157DF7"/>
    <w:rsid w:val="001738E1"/>
    <w:rsid w:val="001A5850"/>
    <w:rsid w:val="001C71D3"/>
    <w:rsid w:val="00274756"/>
    <w:rsid w:val="002C3E44"/>
    <w:rsid w:val="002C7924"/>
    <w:rsid w:val="002C79DB"/>
    <w:rsid w:val="002D2F13"/>
    <w:rsid w:val="002F1430"/>
    <w:rsid w:val="00332E4E"/>
    <w:rsid w:val="00343772"/>
    <w:rsid w:val="00351350"/>
    <w:rsid w:val="00351DC0"/>
    <w:rsid w:val="0039240A"/>
    <w:rsid w:val="003D26F4"/>
    <w:rsid w:val="003E2F2A"/>
    <w:rsid w:val="00401D6A"/>
    <w:rsid w:val="00403C5C"/>
    <w:rsid w:val="0047755F"/>
    <w:rsid w:val="0048253F"/>
    <w:rsid w:val="004874AC"/>
    <w:rsid w:val="004F01E8"/>
    <w:rsid w:val="00505DC3"/>
    <w:rsid w:val="00510E72"/>
    <w:rsid w:val="00531A1E"/>
    <w:rsid w:val="00535B4B"/>
    <w:rsid w:val="005758DC"/>
    <w:rsid w:val="005D7CA3"/>
    <w:rsid w:val="005E5523"/>
    <w:rsid w:val="00601225"/>
    <w:rsid w:val="00643C56"/>
    <w:rsid w:val="006B1CC6"/>
    <w:rsid w:val="006B39FE"/>
    <w:rsid w:val="006B3A29"/>
    <w:rsid w:val="006C2FAB"/>
    <w:rsid w:val="006D2667"/>
    <w:rsid w:val="006D40B6"/>
    <w:rsid w:val="006E01C9"/>
    <w:rsid w:val="00712540"/>
    <w:rsid w:val="00770853"/>
    <w:rsid w:val="007C17DB"/>
    <w:rsid w:val="007C6A3F"/>
    <w:rsid w:val="007E67F5"/>
    <w:rsid w:val="007F218F"/>
    <w:rsid w:val="008002B6"/>
    <w:rsid w:val="00805DC3"/>
    <w:rsid w:val="008E2A65"/>
    <w:rsid w:val="008E4518"/>
    <w:rsid w:val="008E5647"/>
    <w:rsid w:val="008E68CC"/>
    <w:rsid w:val="008F4ABB"/>
    <w:rsid w:val="00904A9D"/>
    <w:rsid w:val="0090674B"/>
    <w:rsid w:val="00906C77"/>
    <w:rsid w:val="00957732"/>
    <w:rsid w:val="009A0B2F"/>
    <w:rsid w:val="009A71C0"/>
    <w:rsid w:val="009B16E2"/>
    <w:rsid w:val="009C3DBC"/>
    <w:rsid w:val="00A03AC8"/>
    <w:rsid w:val="00A128D1"/>
    <w:rsid w:val="00A21DC8"/>
    <w:rsid w:val="00A35233"/>
    <w:rsid w:val="00A929B0"/>
    <w:rsid w:val="00AB41E6"/>
    <w:rsid w:val="00AB6EFF"/>
    <w:rsid w:val="00B159D9"/>
    <w:rsid w:val="00B17648"/>
    <w:rsid w:val="00B25326"/>
    <w:rsid w:val="00B30219"/>
    <w:rsid w:val="00B463AB"/>
    <w:rsid w:val="00B702E8"/>
    <w:rsid w:val="00B74715"/>
    <w:rsid w:val="00B87500"/>
    <w:rsid w:val="00B975FF"/>
    <w:rsid w:val="00BB55DE"/>
    <w:rsid w:val="00BC2D1A"/>
    <w:rsid w:val="00BF02AE"/>
    <w:rsid w:val="00C06E17"/>
    <w:rsid w:val="00C7313A"/>
    <w:rsid w:val="00C9099B"/>
    <w:rsid w:val="00D16F92"/>
    <w:rsid w:val="00D2347A"/>
    <w:rsid w:val="00D507DE"/>
    <w:rsid w:val="00D72B4F"/>
    <w:rsid w:val="00DA45B6"/>
    <w:rsid w:val="00DD3C60"/>
    <w:rsid w:val="00DE7E58"/>
    <w:rsid w:val="00E03319"/>
    <w:rsid w:val="00E12325"/>
    <w:rsid w:val="00E207F1"/>
    <w:rsid w:val="00E5505C"/>
    <w:rsid w:val="00E928FE"/>
    <w:rsid w:val="00EA6907"/>
    <w:rsid w:val="00EC708A"/>
    <w:rsid w:val="00EE28BD"/>
    <w:rsid w:val="00EF4169"/>
    <w:rsid w:val="00F01420"/>
    <w:rsid w:val="00F2477B"/>
    <w:rsid w:val="00F27CFE"/>
    <w:rsid w:val="00F431E4"/>
    <w:rsid w:val="00F43D12"/>
    <w:rsid w:val="00F515AB"/>
    <w:rsid w:val="00F6063C"/>
    <w:rsid w:val="00FE2819"/>
    <w:rsid w:val="00FF00BE"/>
    <w:rsid w:val="6C035D4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name="Default Paragraph Font"/>
    <w:lsdException w:uiPriority="99" w:name="Body Text"/>
    <w:lsdException w:unhideWhenUsed="0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nhideWhenUsed/>
    <w:uiPriority w:val="99"/>
    <w:tblPr>
      <w:tblStyle w:val="6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2">
    <w:name w:val="Body Text Indent"/>
    <w:basedOn w:val="1"/>
    <w:link w:val="9"/>
    <w:semiHidden/>
    <w:uiPriority w:val="0"/>
    <w:pPr>
      <w:ind w:firstLine="640" w:firstLineChars="200"/>
    </w:pPr>
    <w:rPr>
      <w:rFonts w:ascii="仿宋_GB2312" w:eastAsia="仿宋_GB2312"/>
      <w:sz w:val="32"/>
      <w:lang w:val="en-GB"/>
    </w:r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link w:val="8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semiHidden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 Char Char1"/>
    <w:link w:val="4"/>
    <w:uiPriority w:val="99"/>
    <w:rPr>
      <w:kern w:val="2"/>
      <w:sz w:val="18"/>
      <w:szCs w:val="18"/>
    </w:rPr>
  </w:style>
  <w:style w:type="character" w:customStyle="1" w:styleId="9">
    <w:name w:val=" Char Char"/>
    <w:basedOn w:val="7"/>
    <w:link w:val="2"/>
    <w:semiHidden/>
    <w:uiPriority w:val="0"/>
    <w:rPr>
      <w:rFonts w:ascii="仿宋_GB2312" w:eastAsia="仿宋_GB2312"/>
      <w:kern w:val="2"/>
      <w:sz w:val="32"/>
      <w:szCs w:val="24"/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微软中国</Company>
  <Pages>1</Pages>
  <Words>185</Words>
  <Characters>185</Characters>
  <Lines>1</Lines>
  <Paragraphs>1</Paragraphs>
  <TotalTime>0</TotalTime>
  <ScaleCrop>false</ScaleCrop>
  <LinksUpToDate>false</LinksUpToDate>
  <CharactersWithSpaces>264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2016-02-22T04:06:00Z</dcterms:created>
  <dc:creator>李治</dc:creator>
  <cp:lastModifiedBy>黎远太</cp:lastModifiedBy>
  <cp:lastPrinted>2016-02-22T06:20:00Z</cp:lastPrinted>
  <dcterms:modified xsi:type="dcterms:W3CDTF">2025-10-23T07:45:08Z</dcterms:modified>
  <dc:title>重庆市住房公积金管理中心关于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36CB94153442426DBFC9063D8A6871D9_13</vt:lpwstr>
  </property>
</Properties>
</file>